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F2" w:rsidRDefault="00C945C5" w:rsidP="00E8684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rect id="_x0000_s1026" style="position:absolute;margin-left:35.1pt;margin-top:55.55pt;width:128.9pt;height:25.8pt;z-index:251658240"/>
        </w:pict>
      </w:r>
      <w:r w:rsidR="00911C6C" w:rsidRPr="00911C6C">
        <w:rPr>
          <w:noProof/>
        </w:rPr>
        <w:drawing>
          <wp:inline distT="0" distB="0" distL="0" distR="0">
            <wp:extent cx="6308274" cy="484293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2888" t="19941" r="18095" b="136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776" cy="4848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6847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D361F2" w:rsidRDefault="00D361F2" w:rsidP="00E8684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361F2" w:rsidRDefault="00D361F2" w:rsidP="00E8684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margin-left:-2.2pt;margin-top:10.85pt;width:32.85pt;height:31.15pt;z-index:251659264" fillcolor="red"/>
        </w:pict>
      </w:r>
    </w:p>
    <w:p w:rsidR="00E86847" w:rsidRDefault="00D361F2" w:rsidP="00D361F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86847">
        <w:rPr>
          <w:rFonts w:ascii="Times New Roman" w:hAnsi="Times New Roman" w:cs="Times New Roman"/>
          <w:sz w:val="28"/>
          <w:szCs w:val="28"/>
        </w:rPr>
        <w:t xml:space="preserve">– Сигналы светофора, </w:t>
      </w:r>
      <w:r>
        <w:rPr>
          <w:rFonts w:ascii="Times New Roman" w:hAnsi="Times New Roman" w:cs="Times New Roman"/>
          <w:sz w:val="28"/>
          <w:szCs w:val="28"/>
        </w:rPr>
        <w:t>дорожная разметка</w:t>
      </w:r>
    </w:p>
    <w:p w:rsidR="00D361F2" w:rsidRDefault="00D361F2" w:rsidP="00D361F2">
      <w:pPr>
        <w:pStyle w:val="a5"/>
        <w:ind w:firstLine="1560"/>
        <w:rPr>
          <w:rFonts w:ascii="Times New Roman" w:hAnsi="Times New Roman" w:cs="Times New Roman"/>
          <w:sz w:val="28"/>
          <w:szCs w:val="28"/>
        </w:rPr>
      </w:pPr>
    </w:p>
    <w:p w:rsidR="00D361F2" w:rsidRDefault="00D361F2" w:rsidP="00D361F2">
      <w:pPr>
        <w:pStyle w:val="a5"/>
        <w:ind w:firstLine="1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left:0;text-align:left;margin-left:-2.2pt;margin-top:1pt;width:32.85pt;height:31.15pt;z-index:251660288" fillcolor="#00b050"/>
        </w:pict>
      </w:r>
    </w:p>
    <w:p w:rsidR="00E86847" w:rsidRDefault="00D361F2" w:rsidP="00D361F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– Правила перехода улиц и дорог</w:t>
      </w:r>
    </w:p>
    <w:p w:rsidR="00D361F2" w:rsidRDefault="00D361F2" w:rsidP="00D361F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361F2" w:rsidRDefault="00D361F2" w:rsidP="00D361F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margin-left:-2.2pt;margin-top:.9pt;width:32.85pt;height:31.15pt;z-index:251661312" fillcolor="yellow"/>
        </w:pict>
      </w:r>
    </w:p>
    <w:p w:rsidR="00E86847" w:rsidRDefault="00D361F2" w:rsidP="00E8684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– Обязанности пассажиров</w:t>
      </w:r>
    </w:p>
    <w:p w:rsidR="00D361F2" w:rsidRDefault="00D361F2" w:rsidP="00E8684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0" style="position:absolute;margin-left:-2.2pt;margin-top:13.8pt;width:32.85pt;height:31.15pt;z-index:251662336" fillcolor="#0070c0"/>
        </w:pict>
      </w:r>
    </w:p>
    <w:p w:rsidR="00D361F2" w:rsidRDefault="00D361F2" w:rsidP="00E8684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86847" w:rsidRDefault="00D361F2" w:rsidP="00E8684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– Дорожные знаки</w:t>
      </w:r>
    </w:p>
    <w:p w:rsidR="00A0733B" w:rsidRDefault="00A0733B" w:rsidP="00911C6C">
      <w:pPr>
        <w:jc w:val="center"/>
      </w:pPr>
    </w:p>
    <w:sectPr w:rsidR="00A0733B" w:rsidSect="00E868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1C6C"/>
    <w:rsid w:val="00285D9B"/>
    <w:rsid w:val="00911C6C"/>
    <w:rsid w:val="00A0733B"/>
    <w:rsid w:val="00C945C5"/>
    <w:rsid w:val="00D361F2"/>
    <w:rsid w:val="00E86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0070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C6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8684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2014-11-11T18:20:00Z</cp:lastPrinted>
  <dcterms:created xsi:type="dcterms:W3CDTF">2014-11-11T18:20:00Z</dcterms:created>
  <dcterms:modified xsi:type="dcterms:W3CDTF">2014-11-11T18:27:00Z</dcterms:modified>
</cp:coreProperties>
</file>