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61" w:rsidRPr="00887D66" w:rsidRDefault="006B6A61" w:rsidP="006B6A6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 xml:space="preserve">Приложение № 3 </w:t>
      </w:r>
    </w:p>
    <w:p w:rsidR="006B6A61" w:rsidRPr="00887D66" w:rsidRDefault="006B6A61" w:rsidP="006B6A6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>к приказу минобразования</w:t>
      </w:r>
    </w:p>
    <w:p w:rsidR="006B6A61" w:rsidRPr="00887D66" w:rsidRDefault="006B6A61" w:rsidP="006B6A6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 xml:space="preserve">Ростовской области </w:t>
      </w:r>
    </w:p>
    <w:p w:rsidR="006B6A61" w:rsidRPr="00887D66" w:rsidRDefault="006B6A61" w:rsidP="006B6A6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  <w:t>от __________ №_______</w:t>
      </w:r>
    </w:p>
    <w:p w:rsidR="006B6A61" w:rsidRPr="00887D66" w:rsidRDefault="006B6A61" w:rsidP="006B6A6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B6A61" w:rsidRPr="00887D66" w:rsidRDefault="006B6A61" w:rsidP="00D85E3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7D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Базовый компонент деятельности педагога-психолога общеобразовательной организации </w:t>
      </w:r>
      <w:r w:rsidRPr="00887D66">
        <w:rPr>
          <w:rFonts w:ascii="Times New Roman" w:hAnsi="Times New Roman" w:cs="Times New Roman"/>
          <w:i/>
          <w:sz w:val="24"/>
          <w:szCs w:val="24"/>
        </w:rPr>
        <w:t>(школа, гимназия, лицей, школа-интернат)</w:t>
      </w:r>
    </w:p>
    <w:p w:rsidR="006B6A61" w:rsidRPr="00887D66" w:rsidRDefault="006B6A61" w:rsidP="006B6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A61" w:rsidRPr="00887D66" w:rsidRDefault="006B6A61" w:rsidP="006B6A6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87D66">
        <w:rPr>
          <w:rFonts w:ascii="Times New Roman" w:hAnsi="Times New Roman" w:cs="Times New Roman"/>
          <w:b/>
          <w:i/>
          <w:sz w:val="24"/>
          <w:szCs w:val="24"/>
        </w:rPr>
        <w:t>1. Специфика деятельности педагога-психолога общеобразовательной организации:</w:t>
      </w:r>
      <w:r w:rsidRPr="00887D66">
        <w:rPr>
          <w:rFonts w:ascii="Times New Roman" w:hAnsi="Times New Roman" w:cs="Times New Roman"/>
          <w:sz w:val="24"/>
          <w:szCs w:val="24"/>
        </w:rPr>
        <w:t xml:space="preserve"> оказание психологической помощи обучающимся, испытывающим трудности в освоении основных общеобразовательных программ, развитии и социальной адаптации.</w:t>
      </w:r>
    </w:p>
    <w:p w:rsidR="006B6A61" w:rsidRPr="00887D66" w:rsidRDefault="006B6A61" w:rsidP="006B6A6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b/>
          <w:sz w:val="24"/>
          <w:szCs w:val="24"/>
        </w:rPr>
        <w:t>Цели</w:t>
      </w:r>
      <w:r w:rsidRPr="00887D6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887D66">
        <w:rPr>
          <w:rFonts w:ascii="Times New Roman" w:hAnsi="Times New Roman" w:cs="Times New Roman"/>
          <w:sz w:val="24"/>
          <w:szCs w:val="24"/>
        </w:rPr>
        <w:t>психологическое обеспечение образования и воспитания обучающихся, направленное на сохранение и укрепление их здоровья, снижение рисков дезадаптации, негативной социализации, реализацию заложенных в соответствующем этапе онтогенеза возможностей.</w:t>
      </w:r>
    </w:p>
    <w:p w:rsidR="006B6A61" w:rsidRPr="00887D66" w:rsidRDefault="006B6A61" w:rsidP="00F17F10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>Приоритетные задачи</w:t>
      </w:r>
      <w:r w:rsidRPr="00887D66">
        <w:rPr>
          <w:rFonts w:ascii="Times New Roman" w:hAnsi="Times New Roman" w:cs="Times New Roman"/>
          <w:sz w:val="24"/>
          <w:szCs w:val="24"/>
        </w:rPr>
        <w:t xml:space="preserve"> </w:t>
      </w:r>
      <w:r w:rsidRPr="00887D66">
        <w:rPr>
          <w:rFonts w:ascii="Times New Roman" w:hAnsi="Times New Roman" w:cs="Times New Roman"/>
          <w:b/>
          <w:sz w:val="24"/>
          <w:szCs w:val="24"/>
        </w:rPr>
        <w:t>деятельности педагога-психолога общеобразовательной организации: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Выявление и психолого-педагогическое сопровождение обучающихся, испытывающих трудности в обучении и социальной адаптации. 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Участие в создании психологически безопасной образовательной среды.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Участие в разработке и реализации системы мероприятий, направленных на профилактику девиантного поведения обучающихся, безнадзорности, правонарушений, экстремизма, межэтнических конфликтов.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учащихся группы риска развития кризисных состояний и группы суицидального риска.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Содействие сохранению здоровья обучающихся, формирование здорового образа жизни.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Психологическое сопровождение обучающихся с ОВЗ и инвалидностью.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одаренных обучающихся. </w:t>
      </w:r>
    </w:p>
    <w:p w:rsidR="006B6A61" w:rsidRPr="00887D66" w:rsidRDefault="006B6A61" w:rsidP="006B6A61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Психологическое сопровождение основной общеобразовательной программы.</w:t>
      </w:r>
    </w:p>
    <w:p w:rsidR="006B6A61" w:rsidRPr="00887D66" w:rsidRDefault="006B6A61" w:rsidP="006B6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E39" w:rsidRPr="00887D66" w:rsidRDefault="006B6A61" w:rsidP="00D85E39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87D66">
        <w:rPr>
          <w:rFonts w:ascii="Times New Roman" w:eastAsia="Calibri" w:hAnsi="Times New Roman" w:cs="Times New Roman"/>
          <w:b/>
          <w:i/>
          <w:sz w:val="24"/>
          <w:szCs w:val="24"/>
        </w:rPr>
        <w:t>2. Содержание деятельности педагога-психолога по решению приоритетных задач:</w:t>
      </w:r>
    </w:p>
    <w:p w:rsidR="006B6A61" w:rsidRPr="00887D66" w:rsidRDefault="006B6A61" w:rsidP="00D85E3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 xml:space="preserve">Выявление и психолого-педагогическое сопровождение обучающихся, испытывающих трудности в обучении и социальной адаптации. </w:t>
      </w:r>
    </w:p>
    <w:p w:rsidR="006B6A61" w:rsidRPr="00887D66" w:rsidRDefault="006B6A61" w:rsidP="00F17F10">
      <w:pPr>
        <w:pStyle w:val="ab"/>
        <w:numPr>
          <w:ilvl w:val="1"/>
          <w:numId w:val="8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Диагностика особенностей деятельности, поведения и психического состояния обучающихся, которые должны быть учтены в процессе их психолого-педагогического сопровождения при поступлении в первый класс; переходе на следующую ступень образования; смене образовательной организации.</w:t>
      </w:r>
    </w:p>
    <w:p w:rsidR="006B6A61" w:rsidRPr="00887D66" w:rsidRDefault="006B6A61" w:rsidP="00F17F10">
      <w:pPr>
        <w:pStyle w:val="ab"/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Диагностика обучающихся, находящихся в трудной жизненной ситуации, в целях профилактики школьной дезадаптации.</w:t>
      </w:r>
    </w:p>
    <w:p w:rsidR="006B6A61" w:rsidRPr="00887D66" w:rsidRDefault="006B6A61" w:rsidP="00F17F10">
      <w:pPr>
        <w:pStyle w:val="ab"/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Выявление и индивидуальное психолого-педагогическое сопровождение обучающихся с трудностями в освоении основной общеобразовательной программы.</w:t>
      </w:r>
    </w:p>
    <w:p w:rsidR="006B6A61" w:rsidRPr="00887D66" w:rsidRDefault="006B6A61" w:rsidP="00F17F10">
      <w:pPr>
        <w:pStyle w:val="ab"/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обучающихся, имеющих проблемы в социальной адаптации.</w:t>
      </w:r>
    </w:p>
    <w:p w:rsidR="006B6A61" w:rsidRPr="00887D66" w:rsidRDefault="006B6A61" w:rsidP="00F17F10">
      <w:pPr>
        <w:pStyle w:val="ab"/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Оказание групповой и индивидуальной консультативной помощи обучающимся по вопросам профессионального самоопределения. </w:t>
      </w:r>
    </w:p>
    <w:p w:rsidR="006B6A61" w:rsidRPr="00887D66" w:rsidRDefault="006B6A61" w:rsidP="00F17F10">
      <w:pPr>
        <w:pStyle w:val="ab"/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Разработка рекомендаций педагогическим работникам, родителям по оказанию помощи в вопросах воспитания, обучения и развития, обучающихся с учетом возрастных и индивидуальных особенностей (участие в работе методических объединений специалистов, методического совета образовательной организации, педагогических советах, родительских собраниях, педагогических всеобучах, подготовка материалов для информационных стендов, сайтов и т.д.).</w:t>
      </w:r>
    </w:p>
    <w:p w:rsidR="006B6A61" w:rsidRPr="00887D66" w:rsidRDefault="006B6A61" w:rsidP="00F17F10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lastRenderedPageBreak/>
        <w:t>Участие в создании психологически безопасной образовательной среды.</w:t>
      </w:r>
    </w:p>
    <w:p w:rsidR="006B6A61" w:rsidRPr="00887D66" w:rsidRDefault="006B6A61" w:rsidP="00F17F10">
      <w:pPr>
        <w:pStyle w:val="ab"/>
        <w:numPr>
          <w:ilvl w:val="1"/>
          <w:numId w:val="9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Повышение психологической компетентности педагогов в вопросах эффективного педагогического общения; проведение</w:t>
      </w:r>
      <w:r w:rsidRPr="00887D66">
        <w:rPr>
          <w:rFonts w:ascii="Times New Roman" w:hAnsi="Times New Roman" w:cs="Times New Roman"/>
          <w:sz w:val="24"/>
          <w:szCs w:val="24"/>
        </w:rPr>
        <w:tab/>
        <w:t>мероприятий для педагогических работников, направленных на профилактику эмоционального выгорания.</w:t>
      </w:r>
    </w:p>
    <w:p w:rsidR="006B6A61" w:rsidRPr="00887D66" w:rsidRDefault="006B6A61" w:rsidP="00F17F10">
      <w:pPr>
        <w:pStyle w:val="ab"/>
        <w:numPr>
          <w:ilvl w:val="1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Психологическая диагностика в целях выявления структуры ученических коллективов, психологической атмосферы, сложившейся в них, мероприятий для обучающихся по гармонизации взаимоотношений в учебных группах, предупреждению и разрешению конфликтов.</w:t>
      </w:r>
    </w:p>
    <w:p w:rsidR="006B6A61" w:rsidRPr="00887D66" w:rsidRDefault="006B6A61" w:rsidP="00F17F10">
      <w:pPr>
        <w:pStyle w:val="ab"/>
        <w:numPr>
          <w:ilvl w:val="1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Участие в работе по профилактике буллинга в образовательной организации, в сети Интернет.</w:t>
      </w:r>
    </w:p>
    <w:p w:rsidR="006B6A61" w:rsidRPr="00887D66" w:rsidRDefault="006B6A61" w:rsidP="00F17F10">
      <w:pPr>
        <w:pStyle w:val="ab"/>
        <w:numPr>
          <w:ilvl w:val="1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Участие в работе по профилактике конфликтов между субъектами образовательных отношений, жестокого обращения с детьми.</w:t>
      </w:r>
    </w:p>
    <w:p w:rsidR="00D85E39" w:rsidRPr="00887D66" w:rsidRDefault="006B6A61" w:rsidP="00F17F10">
      <w:pPr>
        <w:pStyle w:val="ab"/>
        <w:numPr>
          <w:ilvl w:val="1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Консультирование родителей по вопросам построения конструктивных отношений с детьми, проведение различных мероприятий по гармонизации детско-родительских отношений.</w:t>
      </w:r>
    </w:p>
    <w:p w:rsidR="00D85E39" w:rsidRPr="00887D66" w:rsidRDefault="00D85E39" w:rsidP="00D85E39">
      <w:pPr>
        <w:pStyle w:val="ab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F17F10">
      <w:pPr>
        <w:pStyle w:val="ab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>Участие в разработке и реализации мероприятий по профилактике девиантного поведения обучающихся, безнадзорности, правонарушений, экстремизма, межэтнических конфликтов.</w:t>
      </w:r>
    </w:p>
    <w:p w:rsidR="00F17F10" w:rsidRPr="00887D66" w:rsidRDefault="00F17F10" w:rsidP="00F17F10">
      <w:pPr>
        <w:pStyle w:val="ab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F17F10">
      <w:pPr>
        <w:pStyle w:val="ab"/>
        <w:numPr>
          <w:ilvl w:val="1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Участие в разработке и реализации мероприятий воспитательной программы общеобразовательной организации, направленных на профилактику девиантного поведения обучающихся, безнадзорности, правонарушений, экстремизма, межэтнических конфликтов.</w:t>
      </w:r>
    </w:p>
    <w:p w:rsidR="006B6A61" w:rsidRPr="00887D66" w:rsidRDefault="006B6A61" w:rsidP="00F17F10">
      <w:pPr>
        <w:pStyle w:val="ab"/>
        <w:numPr>
          <w:ilvl w:val="1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Участие в разработке и реализации индивидуальных или групповых профилактических программ для обучающихся с показателями повышенной вероятности риска потребления наркотических средств и психотропных веществ, выявленных на основании результатов СПТ.</w:t>
      </w:r>
    </w:p>
    <w:p w:rsidR="006B6A61" w:rsidRPr="00887D66" w:rsidRDefault="006B6A61" w:rsidP="00F17F10">
      <w:pPr>
        <w:pStyle w:val="ab"/>
        <w:numPr>
          <w:ilvl w:val="1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Проведение диагностического обследования обучающихся групп риска с целью выявления причин девиантного поведения.</w:t>
      </w:r>
    </w:p>
    <w:p w:rsidR="006B6A61" w:rsidRPr="00887D66" w:rsidRDefault="006B6A61" w:rsidP="00F17F10">
      <w:pPr>
        <w:pStyle w:val="ab"/>
        <w:numPr>
          <w:ilvl w:val="1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Участие в психолого-педагогическом консилиуме (ППк) с целью разработки индивидуальных программ комплексного сопровождения для обучающихся с девиантным поведением, выявленных в общеобразовательной организации и поступивших из других образовательных организаций. </w:t>
      </w:r>
    </w:p>
    <w:p w:rsidR="006B6A61" w:rsidRPr="00887D66" w:rsidRDefault="006B6A61" w:rsidP="00F17F10">
      <w:pPr>
        <w:pStyle w:val="ab"/>
        <w:numPr>
          <w:ilvl w:val="1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Проведение промежуточной и итоговой оценки эффективности психологических мероприятий в ходе реализации индивидуальных программ комплексного сопровождения обучающихся различных групп риска.</w:t>
      </w:r>
    </w:p>
    <w:p w:rsidR="006B6A61" w:rsidRPr="00887D66" w:rsidRDefault="006B6A61" w:rsidP="00F17F10">
      <w:pPr>
        <w:pStyle w:val="ab"/>
        <w:numPr>
          <w:ilvl w:val="1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Психологическое консультирование обучающихся, их родителей (законных представителей) и педагогических работников по вопросам обучения и социальной адаптации.</w:t>
      </w:r>
    </w:p>
    <w:p w:rsidR="00D85E39" w:rsidRPr="00887D66" w:rsidRDefault="00D85E39" w:rsidP="00D85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F17F1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учащихся группы риска развития кризисных состояний и группы суицидального риска.</w:t>
      </w:r>
    </w:p>
    <w:p w:rsidR="006B6A61" w:rsidRPr="00887D66" w:rsidRDefault="006B6A61" w:rsidP="00F17F10">
      <w:pPr>
        <w:pStyle w:val="ab"/>
        <w:numPr>
          <w:ilvl w:val="1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Обучение классных руководителей заполнению «Таблицы факторов риска развития кризисных состояний и наличия суицидальных знаков», способам распознавания кризисных и предсуицидальных состояний у обучающихся, изменения в их поведении, способам оказания психологической поддержки.</w:t>
      </w:r>
    </w:p>
    <w:p w:rsidR="006B6A61" w:rsidRPr="00887D66" w:rsidRDefault="006B6A61" w:rsidP="00F17F10">
      <w:pPr>
        <w:pStyle w:val="ab"/>
        <w:numPr>
          <w:ilvl w:val="1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Составление первичного списка обучающихся группы суицидального риска, проведение углублённого диагностического обследования вошедших в первичный список </w:t>
      </w:r>
      <w:r w:rsidRPr="00887D66">
        <w:rPr>
          <w:rFonts w:ascii="Times New Roman" w:hAnsi="Times New Roman" w:cs="Times New Roman"/>
          <w:sz w:val="24"/>
          <w:szCs w:val="24"/>
        </w:rPr>
        <w:br/>
        <w:t>с целью определения уровня суицидального риска, актуальных и потенциальных факторов риска, формирование по результатам диагностики списка обучающихся группы суицидального риска.</w:t>
      </w:r>
    </w:p>
    <w:p w:rsidR="006B6A61" w:rsidRPr="00887D66" w:rsidRDefault="006B6A61" w:rsidP="00F17F10">
      <w:pPr>
        <w:pStyle w:val="ab"/>
        <w:numPr>
          <w:ilvl w:val="1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Обучение родителей способам распознавания кризисных и предсуицидальных состояний детей по изменениям в их поведении, способам оказания психологической поддержки.</w:t>
      </w:r>
    </w:p>
    <w:p w:rsidR="006B6A61" w:rsidRPr="00887D66" w:rsidRDefault="006B6A61" w:rsidP="00F17F10">
      <w:pPr>
        <w:pStyle w:val="ab"/>
        <w:numPr>
          <w:ilvl w:val="1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Участие в психолого-педагогическом консилиуме (ППк) с целью разработки индивидуальных программ комплексного сопровождения для обучающихся группы </w:t>
      </w:r>
      <w:r w:rsidRPr="00887D66">
        <w:rPr>
          <w:rFonts w:ascii="Times New Roman" w:hAnsi="Times New Roman" w:cs="Times New Roman"/>
          <w:sz w:val="24"/>
          <w:szCs w:val="24"/>
        </w:rPr>
        <w:lastRenderedPageBreak/>
        <w:t>суицидального риска, выявленных в образовательной организации или поступивших из других образовательных организаций.</w:t>
      </w:r>
    </w:p>
    <w:p w:rsidR="006B6A61" w:rsidRPr="00887D66" w:rsidRDefault="006B6A61" w:rsidP="00F17F10">
      <w:pPr>
        <w:pStyle w:val="ab"/>
        <w:numPr>
          <w:ilvl w:val="1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Участие в реализации индивидуальных программ комплексного сопровождения, обучающихся группы суицидального риска</w:t>
      </w:r>
    </w:p>
    <w:p w:rsidR="00D85E39" w:rsidRPr="00887D66" w:rsidRDefault="006B6A61" w:rsidP="00F17F10">
      <w:pPr>
        <w:pStyle w:val="ab"/>
        <w:numPr>
          <w:ilvl w:val="1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Проведение групповых занятий с обучающимися, направленных на осознание ценности жизни, на развитие конструктивных навыков выхода из сложной жизненной ситуации, освоение моделей позитивного выхода из кризисной ситуации.</w:t>
      </w:r>
    </w:p>
    <w:p w:rsidR="00D85E39" w:rsidRPr="00887D66" w:rsidRDefault="00D85E39" w:rsidP="00D85E39">
      <w:pPr>
        <w:pStyle w:val="ab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D85E3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>Содействие сохранению здоровья обучающихся, формирование здорового образа жизни.</w:t>
      </w:r>
    </w:p>
    <w:p w:rsidR="006B6A61" w:rsidRPr="00887D66" w:rsidRDefault="006B6A61" w:rsidP="00F17F10">
      <w:pPr>
        <w:pStyle w:val="ab"/>
        <w:numPr>
          <w:ilvl w:val="1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Формирование ценности здоровья и безопасного образа жизни субъектов образовательного процесса.</w:t>
      </w:r>
    </w:p>
    <w:p w:rsidR="006B6A61" w:rsidRPr="00887D66" w:rsidRDefault="006B6A61" w:rsidP="00F17F10">
      <w:pPr>
        <w:pStyle w:val="ab"/>
        <w:numPr>
          <w:ilvl w:val="1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Формирование и развитие психолого-педагогической компетентности обучающихся, формирование</w:t>
      </w:r>
      <w:r w:rsidRPr="00887D66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 xml:space="preserve"> навыков саморегуляции, управления стрессом, психологическая подготовка обучающихся к ГИА.</w:t>
      </w:r>
    </w:p>
    <w:p w:rsidR="006B6A61" w:rsidRPr="00887D66" w:rsidRDefault="006B6A61" w:rsidP="00F17F10">
      <w:pPr>
        <w:pStyle w:val="ab"/>
        <w:numPr>
          <w:ilvl w:val="1"/>
          <w:numId w:val="1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bidi="ru-RU"/>
        </w:rPr>
      </w:pPr>
      <w:r w:rsidRPr="00887D66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>Консультирование обучающихся по вопросам формирования здорового образа жизни и безопасного поведения.</w:t>
      </w:r>
    </w:p>
    <w:p w:rsidR="006B6A61" w:rsidRPr="00887D66" w:rsidRDefault="006B6A61" w:rsidP="00F17F10">
      <w:pPr>
        <w:pStyle w:val="ab"/>
        <w:numPr>
          <w:ilvl w:val="1"/>
          <w:numId w:val="12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bidi="ru-RU"/>
        </w:rPr>
      </w:pPr>
      <w:r w:rsidRPr="00887D66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>Консультирование родителей по вопросам психологического здоровья, оказания поддержки обучающимся в стрессовых ситуациях.</w:t>
      </w:r>
    </w:p>
    <w:p w:rsidR="00F17F10" w:rsidRPr="00887D66" w:rsidRDefault="00F17F10" w:rsidP="00F17F1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bidi="ru-RU"/>
        </w:rPr>
      </w:pPr>
    </w:p>
    <w:p w:rsidR="006B6A61" w:rsidRPr="00887D66" w:rsidRDefault="006B6A61" w:rsidP="00F17F1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>Психологическое сопровождение обучающихся с ОВЗ и инвалидностью.</w:t>
      </w:r>
    </w:p>
    <w:p w:rsidR="006B6A61" w:rsidRPr="00887D66" w:rsidRDefault="006B6A61" w:rsidP="00F17F10">
      <w:pPr>
        <w:pStyle w:val="ab"/>
        <w:numPr>
          <w:ilvl w:val="1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Диагностическая работа. Проведение психологического обследования каждого обучающегося с ОВЗ с целью выявления их особых образовательных потребностей, изучения динамики развития, успешности освоения адаптированных основных общеобразовательных программ, социальной ситуации развития и условий семейного воспитания и др.</w:t>
      </w:r>
      <w:r w:rsidRPr="00887D66">
        <w:rPr>
          <w:rFonts w:ascii="Times New Roman" w:hAnsi="Times New Roman" w:cs="Times New Roman"/>
          <w:sz w:val="24"/>
          <w:szCs w:val="24"/>
        </w:rPr>
        <w:br/>
        <w:t xml:space="preserve"> с использованием методов, адекватных задачам обследования и особенностям обучающегося; анализ результатов обследования, разработка на их основе рекомендации для всех участников образовательного процесса, в том числе по организации и содержанию коррекционной работы.</w:t>
      </w:r>
    </w:p>
    <w:p w:rsidR="006B6A61" w:rsidRPr="00887D66" w:rsidRDefault="006B6A61" w:rsidP="00F17F10">
      <w:pPr>
        <w:pStyle w:val="ab"/>
        <w:numPr>
          <w:ilvl w:val="1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Коррекционно-развивающая работа. Проведение коррекционно-развивающей работы, направленной на коррекцию психологических проблем (в эмоциональной, познавательной, коммуникативной и поведенческой сфере) на основе совместного планирования и постоянного сотрудничества, систематического взаимодействия со всеми участниками образовательного процесса, включая обучающихся с ОВЗ и их нормативно развивающихся одноклассников, учителей, администрации образовательной организации, педагогов, участвующих во внеурочной деятельности, родителей детей с нормативным и нарушенным развитием, а также медицинских работников образовательной организации .</w:t>
      </w:r>
    </w:p>
    <w:p w:rsidR="006B6A61" w:rsidRPr="00887D66" w:rsidRDefault="006B6A61" w:rsidP="00F17F10">
      <w:pPr>
        <w:pStyle w:val="ab"/>
        <w:numPr>
          <w:ilvl w:val="1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Консультационная работа. Консультирование всех участников образовательного процесса по вопросам осознания природы дефекта, проблемам во взаимодействии с ближайшим социальным окружением, формирования адекватного отношения к состоянию нарушения </w:t>
      </w:r>
      <w:r w:rsidRPr="00887D66">
        <w:rPr>
          <w:rFonts w:ascii="Times New Roman" w:hAnsi="Times New Roman" w:cs="Times New Roman"/>
          <w:sz w:val="24"/>
          <w:szCs w:val="24"/>
        </w:rPr>
        <w:br/>
        <w:t xml:space="preserve">у ребенка, включающее выработку совместных обоснованных рекомендаций по основным направлениям коррекционной и диагностической работы с детьми с ОВЗ, единых для всех участников образовательного процесса. Консультирование педагогов по выбору индивидуально ориентированных методов и приемов работы с обучающимися с ОВЗ, организации коммуникации в образовательном процессе. Консультационная помощь семье в вопросах выбора стратегии образования, семейного воспитания и приемов коррекционно-развивающей работы </w:t>
      </w:r>
      <w:r w:rsidRPr="00887D66">
        <w:rPr>
          <w:rFonts w:ascii="Times New Roman" w:hAnsi="Times New Roman" w:cs="Times New Roman"/>
          <w:sz w:val="24"/>
          <w:szCs w:val="24"/>
        </w:rPr>
        <w:br/>
        <w:t xml:space="preserve">в условиях семьи. Консультирование обучающихся с нарушенным и нормативным развитием по вопросам их взаимодействия и общения. Консультирование родителей нормативно развивающихся детей по вопросам организации и осуществления инклюзивного образования. </w:t>
      </w:r>
    </w:p>
    <w:p w:rsidR="006B6A61" w:rsidRPr="00887D66" w:rsidRDefault="006B6A61" w:rsidP="00F17F10">
      <w:pPr>
        <w:pStyle w:val="ab"/>
        <w:numPr>
          <w:ilvl w:val="1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Информационно-просветительская работа направлена на повышение психологической компетентности педагогов и родителей, обеспечение участников образовательных отношений информацией по психологическим проблемам; проводится со всеми участниками </w:t>
      </w:r>
      <w:r w:rsidRPr="00887D66">
        <w:rPr>
          <w:rFonts w:ascii="Times New Roman" w:hAnsi="Times New Roman" w:cs="Times New Roman"/>
          <w:sz w:val="24"/>
          <w:szCs w:val="24"/>
        </w:rPr>
        <w:lastRenderedPageBreak/>
        <w:t>образовательного процесса в различных формах, включая дистанционные: лекции, беседы, информационные стенды, индивидуальные консультации и др.</w:t>
      </w:r>
    </w:p>
    <w:p w:rsidR="006B6A61" w:rsidRPr="00887D66" w:rsidRDefault="006B6A61" w:rsidP="00F17F10">
      <w:pPr>
        <w:pStyle w:val="ab"/>
        <w:numPr>
          <w:ilvl w:val="1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Профилактическая работа направлена на профилактику вторичных нарушений (неадаптивных личностных изменений) у обучающихся с ОВЗ разных нозологий; формирование комфортного психологического климата в образовательной организации для всех участников образовательного процесса и в условиях семейного воспитания, адекватных отношений между ребенком, одноклассниками, родителями, учителями; профилактику внутриличностных </w:t>
      </w:r>
      <w:r w:rsidRPr="00887D66">
        <w:rPr>
          <w:rFonts w:ascii="Times New Roman" w:hAnsi="Times New Roman" w:cs="Times New Roman"/>
          <w:sz w:val="24"/>
          <w:szCs w:val="24"/>
        </w:rPr>
        <w:br/>
        <w:t xml:space="preserve">и межличностных конфликтов в классе/школе; поддержание эмоционально комфортной обстановки в классе; обеспечение успеха для ребенка в доступных ему видах деятельности </w:t>
      </w:r>
      <w:r w:rsidRPr="00887D66">
        <w:rPr>
          <w:rFonts w:ascii="Times New Roman" w:hAnsi="Times New Roman" w:cs="Times New Roman"/>
          <w:sz w:val="24"/>
          <w:szCs w:val="24"/>
        </w:rPr>
        <w:br/>
        <w:t>с целью предупреждения у него негативного отношения к учебе и ситуации школьного обучения в целом.</w:t>
      </w:r>
    </w:p>
    <w:p w:rsidR="00F17F10" w:rsidRPr="00887D66" w:rsidRDefault="00F17F10" w:rsidP="00F17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F17F10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одарённых обучающихся.</w:t>
      </w:r>
    </w:p>
    <w:p w:rsidR="006B6A61" w:rsidRPr="00887D66" w:rsidRDefault="006B6A61" w:rsidP="00F17F10">
      <w:pPr>
        <w:pStyle w:val="ab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Психологическое сопровождение интеллектуального и личностного развития обучающихся с разными видами и уровнями одарённости с целью обеспечения соответствия условий обучения и индивидуальной траектории развития каждого ученика на всех этапах школьного обучения.</w:t>
      </w:r>
    </w:p>
    <w:p w:rsidR="006B6A61" w:rsidRPr="00887D66" w:rsidRDefault="006B6A61" w:rsidP="00F17F10">
      <w:pPr>
        <w:pStyle w:val="ab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Консультационная деятельность по запросам педагогов, родителей (законных представителей) по актуальным вопросам социализации и развития.</w:t>
      </w:r>
    </w:p>
    <w:p w:rsidR="006B6A61" w:rsidRPr="00887D66" w:rsidRDefault="006B6A61" w:rsidP="00F17F10">
      <w:pPr>
        <w:pStyle w:val="ab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Психолого-педагогическая поддержка проектной и исследовательской деятельности одарённых школьников.</w:t>
      </w:r>
    </w:p>
    <w:p w:rsidR="00F17F10" w:rsidRPr="00887D66" w:rsidRDefault="00F17F10" w:rsidP="00F17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F17F10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87D66">
        <w:rPr>
          <w:rFonts w:ascii="Times New Roman" w:hAnsi="Times New Roman" w:cs="Times New Roman"/>
          <w:b/>
          <w:sz w:val="24"/>
          <w:szCs w:val="24"/>
        </w:rPr>
        <w:t>Психологическое сопровождение основной общеобразовательной программы.</w:t>
      </w:r>
    </w:p>
    <w:p w:rsidR="006B6A61" w:rsidRPr="00887D66" w:rsidRDefault="006B6A61" w:rsidP="00F17F10">
      <w:pPr>
        <w:pStyle w:val="ab"/>
        <w:numPr>
          <w:ilvl w:val="1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>Оказание консультационной и методической помощи педагогам по реализации общеобразовательной программы, по развитию УУД обучающихся с учётом их индивидуально-психологических особенностей.</w:t>
      </w:r>
      <w:r w:rsidRPr="00887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A61" w:rsidRPr="00887D66" w:rsidRDefault="006B6A61" w:rsidP="00F17F10">
      <w:pPr>
        <w:pStyle w:val="ab"/>
        <w:numPr>
          <w:ilvl w:val="1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 xml:space="preserve">Оценка результатов освоения основной образовательной программы, развития </w:t>
      </w:r>
      <w:r w:rsidRPr="00887D66">
        <w:rPr>
          <w:rFonts w:ascii="Times New Roman" w:hAnsi="Times New Roman" w:cs="Times New Roman"/>
          <w:sz w:val="24"/>
          <w:szCs w:val="24"/>
        </w:rPr>
        <w:t xml:space="preserve">у обучающихся </w:t>
      </w:r>
      <w:r w:rsidRPr="00887D66">
        <w:rPr>
          <w:rFonts w:ascii="Times New Roman" w:eastAsia="Calibri" w:hAnsi="Times New Roman" w:cs="Times New Roman"/>
          <w:sz w:val="24"/>
          <w:szCs w:val="24"/>
        </w:rPr>
        <w:t>универсальных учебных действий:</w:t>
      </w:r>
    </w:p>
    <w:p w:rsidR="006B6A61" w:rsidRPr="00887D66" w:rsidRDefault="006B6A61" w:rsidP="00F17F10">
      <w:pPr>
        <w:pStyle w:val="ab"/>
        <w:tabs>
          <w:tab w:val="left" w:pos="1134"/>
        </w:tabs>
        <w:spacing w:after="0" w:line="240" w:lineRule="auto"/>
        <w:ind w:left="709" w:firstLine="426"/>
        <w:rPr>
          <w:rFonts w:ascii="Times New Roman" w:eastAsia="Calibri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>-</w:t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  <w:t>личностных (готовность и способность обучающихся к саморазвитию, мотивация к обучению и познанию, ценностные установки, социальные компетенции, личностные качества);</w:t>
      </w:r>
    </w:p>
    <w:p w:rsidR="006B6A61" w:rsidRPr="00887D66" w:rsidRDefault="006B6A61" w:rsidP="00F17F10">
      <w:pPr>
        <w:pStyle w:val="ab"/>
        <w:tabs>
          <w:tab w:val="left" w:pos="1134"/>
        </w:tabs>
        <w:spacing w:after="0" w:line="240" w:lineRule="auto"/>
        <w:ind w:left="709" w:firstLine="426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>-</w:t>
      </w:r>
      <w:r w:rsidRPr="00887D66">
        <w:rPr>
          <w:rFonts w:ascii="Times New Roman" w:eastAsia="Calibri" w:hAnsi="Times New Roman" w:cs="Times New Roman"/>
          <w:sz w:val="24"/>
          <w:szCs w:val="24"/>
        </w:rPr>
        <w:tab/>
        <w:t>метапредметных (освоение универсальных учебных действий, обеспечивающих овладение ключевыми компетенциями, составляющими основу умения учиться).</w:t>
      </w:r>
    </w:p>
    <w:p w:rsidR="006B6A61" w:rsidRPr="00887D66" w:rsidRDefault="006B6A61" w:rsidP="00F17F10">
      <w:pPr>
        <w:pStyle w:val="ab"/>
        <w:numPr>
          <w:ilvl w:val="1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>Просвещение родителей по вопросам освоения УУД обучающимися.</w:t>
      </w:r>
    </w:p>
    <w:p w:rsidR="006B6A61" w:rsidRPr="00887D66" w:rsidRDefault="006B6A61" w:rsidP="00F17F10">
      <w:pPr>
        <w:pStyle w:val="ab"/>
        <w:numPr>
          <w:ilvl w:val="1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Проведение психологической диагностики обучающихся при формировании профильных классов.</w:t>
      </w:r>
    </w:p>
    <w:p w:rsidR="006B6A61" w:rsidRPr="00887D66" w:rsidRDefault="006B6A61" w:rsidP="006B6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6B6A61">
      <w:pPr>
        <w:spacing w:after="0" w:line="24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887D66">
        <w:rPr>
          <w:rFonts w:ascii="Times New Roman" w:hAnsi="Times New Roman" w:cs="Times New Roman"/>
          <w:b/>
          <w:i/>
          <w:sz w:val="24"/>
          <w:szCs w:val="24"/>
        </w:rPr>
        <w:t>3. Приложения.</w:t>
      </w:r>
    </w:p>
    <w:p w:rsidR="006B6A61" w:rsidRPr="00887D66" w:rsidRDefault="006B6A61" w:rsidP="006B6A61">
      <w:pPr>
        <w:pStyle w:val="ab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Алгоритм работы педагога-психолога с детьми группы риска, состоящими на учёте в КДН и ЗП.</w:t>
      </w:r>
    </w:p>
    <w:p w:rsidR="006B6A61" w:rsidRPr="00887D66" w:rsidRDefault="006B6A61" w:rsidP="006B6A61">
      <w:pPr>
        <w:pStyle w:val="ab"/>
        <w:numPr>
          <w:ilvl w:val="0"/>
          <w:numId w:val="1"/>
        </w:numPr>
        <w:tabs>
          <w:tab w:val="left" w:pos="851"/>
        </w:tabs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факторов риска развития кризисных состояний и наличия суицидальных знаков у обучающихся.</w:t>
      </w:r>
    </w:p>
    <w:p w:rsidR="006B6A61" w:rsidRPr="00887D66" w:rsidRDefault="006B6A61" w:rsidP="006B6A61">
      <w:pPr>
        <w:pStyle w:val="ab"/>
        <w:widowControl w:val="0"/>
        <w:numPr>
          <w:ilvl w:val="0"/>
          <w:numId w:val="1"/>
        </w:numPr>
        <w:tabs>
          <w:tab w:val="left" w:pos="851"/>
        </w:tabs>
        <w:suppressAutoHyphens/>
        <w:spacing w:after="0" w:line="100" w:lineRule="atLeast"/>
        <w:ind w:left="0" w:right="-8" w:firstLine="425"/>
        <w:jc w:val="both"/>
        <w:outlineLvl w:val="0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Форма индивидуальной программы комплексного сопровождения обучающегося.</w:t>
      </w:r>
    </w:p>
    <w:p w:rsidR="006B6A61" w:rsidRPr="00887D66" w:rsidRDefault="006B6A61" w:rsidP="006B6A61">
      <w:pPr>
        <w:pStyle w:val="ab"/>
        <w:widowControl w:val="0"/>
        <w:numPr>
          <w:ilvl w:val="0"/>
          <w:numId w:val="1"/>
        </w:numPr>
        <w:tabs>
          <w:tab w:val="left" w:pos="851"/>
        </w:tabs>
        <w:suppressAutoHyphens/>
        <w:spacing w:after="0" w:line="100" w:lineRule="atLeast"/>
        <w:ind w:left="0" w:right="-8" w:firstLine="425"/>
        <w:jc w:val="both"/>
        <w:outlineLvl w:val="0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Нормативно-правовое и методическое обеспечение деятельности педагога-психолога школы, лицея, гимназии.</w:t>
      </w:r>
    </w:p>
    <w:p w:rsidR="006B6A61" w:rsidRPr="00887D66" w:rsidRDefault="006B6A61" w:rsidP="006B6A61">
      <w:pPr>
        <w:pStyle w:val="ab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Рекомендованный для применения в общеобразовательных учреждениях психологический диагностический инструментарий.</w:t>
      </w:r>
    </w:p>
    <w:p w:rsidR="006B6A61" w:rsidRPr="00887D66" w:rsidRDefault="006B6A61" w:rsidP="006B6A61">
      <w:pPr>
        <w:pStyle w:val="ConsPlusTitle"/>
        <w:jc w:val="right"/>
        <w:outlineLvl w:val="4"/>
        <w:rPr>
          <w:rFonts w:ascii="Times New Roman" w:hAnsi="Times New Roman" w:cs="Times New Roman"/>
        </w:rPr>
      </w:pPr>
    </w:p>
    <w:p w:rsidR="006B6A61" w:rsidRPr="00887D66" w:rsidRDefault="006B6A61" w:rsidP="006B6A61">
      <w:pPr>
        <w:pStyle w:val="ConsPlusNormal"/>
        <w:ind w:firstLine="540"/>
        <w:jc w:val="right"/>
        <w:rPr>
          <w:b/>
        </w:rPr>
      </w:pPr>
    </w:p>
    <w:p w:rsidR="00F17F10" w:rsidRPr="00887D66" w:rsidRDefault="00F17F10" w:rsidP="00F17F10">
      <w:pPr>
        <w:pStyle w:val="ConsPlusNormal"/>
        <w:rPr>
          <w:b/>
        </w:rPr>
      </w:pPr>
    </w:p>
    <w:p w:rsidR="006B6A61" w:rsidRPr="00887D66" w:rsidRDefault="006B6A61" w:rsidP="00F17F10">
      <w:pPr>
        <w:pStyle w:val="ConsPlusNormal"/>
        <w:jc w:val="right"/>
        <w:rPr>
          <w:b/>
        </w:rPr>
      </w:pPr>
      <w:r w:rsidRPr="00887D66">
        <w:rPr>
          <w:b/>
        </w:rPr>
        <w:lastRenderedPageBreak/>
        <w:t>Приложение 1.</w:t>
      </w:r>
    </w:p>
    <w:p w:rsidR="006B6A61" w:rsidRPr="00887D66" w:rsidRDefault="006B6A61" w:rsidP="006B6A61">
      <w:pPr>
        <w:pStyle w:val="ConsPlusNormal"/>
        <w:ind w:firstLine="540"/>
        <w:jc w:val="right"/>
        <w:rPr>
          <w:b/>
        </w:rPr>
      </w:pPr>
    </w:p>
    <w:p w:rsidR="006B6A61" w:rsidRPr="00887D66" w:rsidRDefault="006B6A61" w:rsidP="006B6A61">
      <w:pPr>
        <w:pStyle w:val="ab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Алгоритм работы педагога-психолога с детьми группы риска, состоящими на учёте в КДН и ЗП</w:t>
      </w:r>
    </w:p>
    <w:p w:rsidR="006B6A61" w:rsidRPr="00887D66" w:rsidRDefault="006B6A61" w:rsidP="006B6A61">
      <w:pPr>
        <w:pStyle w:val="ConsPlusNormal"/>
        <w:ind w:firstLine="540"/>
        <w:jc w:val="both"/>
      </w:pPr>
      <w:r w:rsidRPr="00887D66">
        <w:t>Программы профилактики девиантного поведения</w:t>
      </w:r>
      <w:r w:rsidRPr="00887D66">
        <w:rPr>
          <w:rStyle w:val="a8"/>
        </w:rPr>
        <w:t xml:space="preserve"> </w:t>
      </w:r>
      <w:r w:rsidRPr="00887D66">
        <w:rPr>
          <w:rStyle w:val="a8"/>
        </w:rPr>
        <w:footnoteReference w:id="1"/>
      </w:r>
      <w:r w:rsidRPr="00887D66">
        <w:t>подразделяются на:</w:t>
      </w:r>
    </w:p>
    <w:p w:rsidR="006B6A61" w:rsidRPr="00887D66" w:rsidRDefault="006B6A61" w:rsidP="006B6A61">
      <w:pPr>
        <w:pStyle w:val="ConsPlusNormal"/>
        <w:ind w:firstLine="540"/>
        <w:jc w:val="both"/>
        <w:rPr>
          <w:b/>
        </w:rPr>
      </w:pPr>
    </w:p>
    <w:p w:rsidR="006B6A61" w:rsidRPr="00887D66" w:rsidRDefault="006B6A61" w:rsidP="006B6A61">
      <w:pPr>
        <w:pStyle w:val="ConsPlusNormal"/>
        <w:ind w:firstLine="540"/>
        <w:jc w:val="both"/>
      </w:pPr>
      <w:r w:rsidRPr="00887D66">
        <w:t>1. Программы профилактики как комплексная система деятельности в процессе решения проблем, связанных с отклоняющимся поведением, эффект которых рассчитан не на конкретного несовершеннолетнего или семью, а на определённую категорию, выделенную по какому-то признаку (например, программа профилактики суицидального поведения несовершеннолетних). Этот тип программ методически описывает систему работы специалистов, занимающихся профилактикой того или иного вида отклоняющегося поведения в конкретной образовательной организации.</w:t>
      </w:r>
    </w:p>
    <w:p w:rsidR="006B6A61" w:rsidRPr="00887D66" w:rsidRDefault="006B6A61" w:rsidP="006B6A61">
      <w:pPr>
        <w:pStyle w:val="ConsPlusNormal"/>
        <w:ind w:firstLine="540"/>
        <w:jc w:val="both"/>
      </w:pPr>
      <w:r w:rsidRPr="00887D66">
        <w:t>2. Профилактические программы в отличие от программ профилактики представляют собой адресную помощь, направленную на системное изменение конкретной ситуации и поведения данного ребенка или семьи, с учетом факторов риска и ресурсов развития. Этот тип программ разрабатывается как раз в рамках работы консилиума непосредственно для каждого обучающегося группы риска.</w:t>
      </w:r>
    </w:p>
    <w:p w:rsidR="006B6A61" w:rsidRPr="00887D66" w:rsidRDefault="006B6A61" w:rsidP="006B6A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6A61" w:rsidRPr="00887D66" w:rsidRDefault="006B6A61" w:rsidP="006B6A6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Для реализации адресных психолого-педагогических программ и технологий, направленных на увеличение продуктивности совместной деятельности с органами профилактики</w:t>
      </w:r>
      <w:r w:rsidRPr="00887D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7D66">
        <w:rPr>
          <w:rFonts w:ascii="Times New Roman" w:hAnsi="Times New Roman" w:cs="Times New Roman"/>
          <w:sz w:val="24"/>
          <w:szCs w:val="24"/>
        </w:rPr>
        <w:t>КДН и ЗП,</w:t>
      </w:r>
      <w:r w:rsidR="00F17F10" w:rsidRPr="00887D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7D66">
        <w:rPr>
          <w:rFonts w:ascii="Times New Roman" w:hAnsi="Times New Roman" w:cs="Times New Roman"/>
          <w:sz w:val="24"/>
          <w:szCs w:val="24"/>
        </w:rPr>
        <w:t>необходимо:</w:t>
      </w:r>
    </w:p>
    <w:p w:rsidR="006B6A61" w:rsidRPr="00887D66" w:rsidRDefault="006B6A61" w:rsidP="006B6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–</w:t>
      </w:r>
      <w:r w:rsidRPr="00887D66">
        <w:rPr>
          <w:rFonts w:ascii="Times New Roman" w:hAnsi="Times New Roman" w:cs="Times New Roman"/>
          <w:sz w:val="24"/>
          <w:szCs w:val="24"/>
        </w:rPr>
        <w:tab/>
        <w:t>выделить факторы риска, а также ресурсы и уязвимости несовершеннолетних, влияющие на развитие девиантного поведения. Соответственно проводить постоянный мониторинг, в ходе которого определять группу риска и работать с ней, оценку рисков и ресурсов развития; совместно с другими специалистами участвовать в формировании просоциальной развивающей среды для детей, подростков и взрослых (в особенности для лиц с девиантным поведением);</w:t>
      </w:r>
    </w:p>
    <w:p w:rsidR="006B6A61" w:rsidRPr="00887D66" w:rsidRDefault="006B6A61" w:rsidP="006B6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–</w:t>
      </w:r>
      <w:r w:rsidRPr="00887D66">
        <w:rPr>
          <w:rFonts w:ascii="Times New Roman" w:hAnsi="Times New Roman" w:cs="Times New Roman"/>
          <w:sz w:val="24"/>
          <w:szCs w:val="24"/>
        </w:rPr>
        <w:tab/>
        <w:t>определить порядок реализации психологической помощи с учетом развития трудной жизненной и юридически значимой ситуации в соответствии с требованиями нормативных правовых актов;</w:t>
      </w:r>
    </w:p>
    <w:p w:rsidR="006B6A61" w:rsidRPr="00887D66" w:rsidRDefault="006B6A61" w:rsidP="006B6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–</w:t>
      </w:r>
      <w:r w:rsidRPr="00887D66">
        <w:rPr>
          <w:rFonts w:ascii="Times New Roman" w:hAnsi="Times New Roman" w:cs="Times New Roman"/>
          <w:sz w:val="24"/>
          <w:szCs w:val="24"/>
        </w:rPr>
        <w:tab/>
        <w:t>выстроить продуктивное междисциплинарное взаимодействие, сотрудничество со специалистами других организаций (в том числе другой ведомственной подчиненности) с целью организации комплексной помощи несовершеннолетнему (в силу специфики и сложности психологической, профилактической и воспитательной работы возрастает необходимость владения навыками делового взаимодействия психологов и педагогов со специалистами учреждений системы профилактики безнадзорности и правонарушений несовершеннолетних (далее — система профилактики);</w:t>
      </w:r>
    </w:p>
    <w:p w:rsidR="006B6A61" w:rsidRPr="00887D66" w:rsidRDefault="006B6A61" w:rsidP="006B6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–</w:t>
      </w:r>
      <w:r w:rsidRPr="00887D66">
        <w:rPr>
          <w:rFonts w:ascii="Times New Roman" w:hAnsi="Times New Roman" w:cs="Times New Roman"/>
          <w:sz w:val="24"/>
          <w:szCs w:val="24"/>
        </w:rPr>
        <w:tab/>
        <w:t>проводить рефлексию собственной профессиональной деятельности, в том числе использования методик, программ и технологий, доказавших свою эффективность.</w:t>
      </w:r>
    </w:p>
    <w:p w:rsidR="006B6A61" w:rsidRPr="00887D66" w:rsidRDefault="006B6A61" w:rsidP="00F17F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В психолого-педагогических программах важно уделять внимание специфике профилактической деятельности в контексте трудных жизненных ситуаций с участием несовершеннолетних с проблемным и девиантным поведением, определять основные этапы психопрофилактики, основные принципы межведомственного взаимодействия, а также методы и технологии, используемые на каждом этапе данного направления деятельности.</w:t>
      </w:r>
      <w:r w:rsidR="00F17F10" w:rsidRPr="00887D66">
        <w:rPr>
          <w:rFonts w:ascii="Times New Roman" w:hAnsi="Times New Roman" w:cs="Times New Roman"/>
          <w:sz w:val="24"/>
          <w:szCs w:val="24"/>
        </w:rPr>
        <w:t xml:space="preserve"> </w:t>
      </w:r>
      <w:r w:rsidR="00F17F10" w:rsidRPr="00887D66">
        <w:rPr>
          <w:rFonts w:ascii="Times New Roman" w:hAnsi="Times New Roman" w:cs="Times New Roman"/>
          <w:sz w:val="24"/>
          <w:szCs w:val="24"/>
        </w:rPr>
        <w:br/>
        <w:t xml:space="preserve">             </w:t>
      </w:r>
      <w:r w:rsidRPr="00887D66">
        <w:rPr>
          <w:rFonts w:ascii="Times New Roman" w:hAnsi="Times New Roman" w:cs="Times New Roman"/>
          <w:sz w:val="24"/>
          <w:szCs w:val="24"/>
        </w:rPr>
        <w:t xml:space="preserve">В качестве методического руководства рекомендуется использовать </w:t>
      </w:r>
      <w:r w:rsidRPr="00887D66">
        <w:rPr>
          <w:rFonts w:ascii="Times New Roman" w:hAnsi="Times New Roman" w:cs="Times New Roman"/>
          <w:i/>
          <w:sz w:val="24"/>
          <w:szCs w:val="24"/>
        </w:rPr>
        <w:t xml:space="preserve">Навигатор </w:t>
      </w:r>
      <w:r w:rsidRPr="00887D66">
        <w:rPr>
          <w:rFonts w:ascii="Times New Roman" w:hAnsi="Times New Roman" w:cs="Times New Roman"/>
          <w:i/>
          <w:sz w:val="24"/>
          <w:szCs w:val="24"/>
        </w:rPr>
        <w:lastRenderedPageBreak/>
        <w:t>профилактики девиантного поведения</w:t>
      </w:r>
      <w:r w:rsidRPr="00887D66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887D66">
        <w:rPr>
          <w:rFonts w:ascii="Times New Roman" w:hAnsi="Times New Roman" w:cs="Times New Roman"/>
          <w:sz w:val="24"/>
          <w:szCs w:val="24"/>
        </w:rPr>
        <w:t>— памятки с признаками различных видов социального неблагополучия и алгоритмы действий педагогов в случаях их проявлений (в том числе по различным видам девиантного поведения; профилактике девиантного поведения; социально-психологической дезадаптации; раннему проблемному (отклоняющемуся) поведению; рискованному поведению; суицидальному, самоповреждающему поведению; аддиктивному (зависимому) поведению; агрессивному поведению; делинквентному поведению).</w:t>
      </w:r>
    </w:p>
    <w:p w:rsidR="006B6A61" w:rsidRPr="00887D66" w:rsidRDefault="006B6A61" w:rsidP="006B6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К основным результатам оказания адресной помощи детям целевых групп </w:t>
      </w:r>
      <w:r w:rsidRPr="00887D66">
        <w:rPr>
          <w:rFonts w:ascii="Times New Roman" w:hAnsi="Times New Roman" w:cs="Times New Roman"/>
          <w:sz w:val="24"/>
          <w:szCs w:val="24"/>
        </w:rPr>
        <w:br/>
        <w:t>в общеобразовательной организации можно отнести: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1)</w:t>
      </w:r>
      <w:r w:rsidRPr="00887D66">
        <w:rPr>
          <w:rFonts w:ascii="Times New Roman" w:hAnsi="Times New Roman" w:cs="Times New Roman"/>
          <w:sz w:val="24"/>
          <w:szCs w:val="24"/>
        </w:rPr>
        <w:tab/>
        <w:t xml:space="preserve">своевременное выявление нарушений поведения обучающихся, отклонений </w:t>
      </w:r>
      <w:r w:rsidRPr="00887D66">
        <w:rPr>
          <w:rFonts w:ascii="Times New Roman" w:hAnsi="Times New Roman" w:cs="Times New Roman"/>
          <w:sz w:val="24"/>
          <w:szCs w:val="24"/>
        </w:rPr>
        <w:br/>
        <w:t>в развитии и трудностей в обучении;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2)</w:t>
      </w:r>
      <w:r w:rsidRPr="00887D66">
        <w:rPr>
          <w:rFonts w:ascii="Times New Roman" w:hAnsi="Times New Roman" w:cs="Times New Roman"/>
          <w:sz w:val="24"/>
          <w:szCs w:val="24"/>
        </w:rPr>
        <w:tab/>
        <w:t>поддержание психологической безопасности и комфортности среды общеобразовательной организации;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3)</w:t>
      </w:r>
      <w:r w:rsidRPr="00887D66">
        <w:rPr>
          <w:rFonts w:ascii="Times New Roman" w:hAnsi="Times New Roman" w:cs="Times New Roman"/>
          <w:sz w:val="24"/>
          <w:szCs w:val="24"/>
        </w:rPr>
        <w:tab/>
        <w:t>осведомлённость субъектов образовательной среды о способах получения психологической и иных видов помощи в стенах общеобразовательных организаций и иных организациях (психологические центры, телефоны доверия);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4)</w:t>
      </w:r>
      <w:r w:rsidRPr="00887D66">
        <w:rPr>
          <w:rFonts w:ascii="Times New Roman" w:hAnsi="Times New Roman" w:cs="Times New Roman"/>
          <w:sz w:val="24"/>
          <w:szCs w:val="24"/>
        </w:rPr>
        <w:tab/>
        <w:t>сформированное доверие обучающихся к институционализированным формам помощи;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5)</w:t>
      </w:r>
      <w:r w:rsidRPr="00887D66">
        <w:rPr>
          <w:rFonts w:ascii="Times New Roman" w:hAnsi="Times New Roman" w:cs="Times New Roman"/>
          <w:sz w:val="24"/>
          <w:szCs w:val="24"/>
        </w:rPr>
        <w:tab/>
        <w:t>привитие обучающимся навыков преодоления трудных жизненных ситуаций через внедрение образовательных, просветительских и профилактических программ;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6)</w:t>
      </w:r>
      <w:r w:rsidRPr="00887D66">
        <w:rPr>
          <w:rFonts w:ascii="Times New Roman" w:hAnsi="Times New Roman" w:cs="Times New Roman"/>
          <w:sz w:val="24"/>
          <w:szCs w:val="24"/>
        </w:rPr>
        <w:tab/>
        <w:t>достижение личностных и метапредметных результатов освоения основной или адаптированной образовательной программы в соответствии с подгруппами универсальных учебных действий;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7)</w:t>
      </w:r>
      <w:r w:rsidRPr="00887D66">
        <w:rPr>
          <w:rFonts w:ascii="Times New Roman" w:hAnsi="Times New Roman" w:cs="Times New Roman"/>
          <w:sz w:val="24"/>
          <w:szCs w:val="24"/>
        </w:rPr>
        <w:tab/>
        <w:t>скорректированное поведение обучающихся, варьирование развития познавательной сферы, нивелирование трудностей в обучении с помощью психокоррекционных развивающих программ;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8)</w:t>
      </w:r>
      <w:r w:rsidRPr="00887D66">
        <w:rPr>
          <w:rFonts w:ascii="Times New Roman" w:hAnsi="Times New Roman" w:cs="Times New Roman"/>
          <w:sz w:val="24"/>
          <w:szCs w:val="24"/>
        </w:rPr>
        <w:tab/>
        <w:t>обеспечение соответствия компетенций содержанию деятельности у педагогов-психологов, реализующих мероприятия по профилактической работе с целевыми группами обучающихся;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9)</w:t>
      </w:r>
      <w:r w:rsidRPr="00887D66">
        <w:rPr>
          <w:rFonts w:ascii="Times New Roman" w:hAnsi="Times New Roman" w:cs="Times New Roman"/>
          <w:sz w:val="24"/>
          <w:szCs w:val="24"/>
        </w:rPr>
        <w:tab/>
        <w:t>своевременное выявление обучающихся группы риска и оказание адресной психологической помощи;</w:t>
      </w:r>
    </w:p>
    <w:p w:rsidR="006B6A61" w:rsidRPr="00887D66" w:rsidRDefault="006B6A61" w:rsidP="006B6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10)</w:t>
      </w:r>
      <w:r w:rsidRPr="00887D66">
        <w:rPr>
          <w:rFonts w:ascii="Times New Roman" w:hAnsi="Times New Roman" w:cs="Times New Roman"/>
          <w:sz w:val="24"/>
          <w:szCs w:val="24"/>
        </w:rPr>
        <w:tab/>
        <w:t>повышение эффективности образовательного процесса при работе с разными категориями обучающихся.</w:t>
      </w:r>
    </w:p>
    <w:p w:rsidR="006B6A61" w:rsidRPr="00887D66" w:rsidRDefault="006B6A61" w:rsidP="006B6A61">
      <w:pPr>
        <w:pStyle w:val="ConsPlusTitle"/>
        <w:ind w:firstLine="540"/>
        <w:jc w:val="both"/>
        <w:outlineLvl w:val="6"/>
        <w:rPr>
          <w:rFonts w:ascii="Times New Roman" w:hAnsi="Times New Roman" w:cs="Times New Roman"/>
        </w:rPr>
      </w:pPr>
    </w:p>
    <w:p w:rsidR="006B6A61" w:rsidRPr="00887D66" w:rsidRDefault="006B6A61" w:rsidP="006B6A61">
      <w:pPr>
        <w:pStyle w:val="ConsPlusTitle"/>
        <w:ind w:firstLine="540"/>
        <w:outlineLvl w:val="6"/>
        <w:rPr>
          <w:rFonts w:ascii="Times New Roman" w:hAnsi="Times New Roman" w:cs="Times New Roman"/>
        </w:rPr>
      </w:pPr>
      <w:r w:rsidRPr="00887D66">
        <w:rPr>
          <w:rFonts w:ascii="Times New Roman" w:hAnsi="Times New Roman" w:cs="Times New Roman"/>
        </w:rPr>
        <w:t>Система деятельности психологов, оказывающих помощь несовершеннолетним и их семьям в правовом контексте</w:t>
      </w: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  <w:r w:rsidRPr="00887D66">
        <w:t>Для всех рассматриваемых направлений профессиональной деятельности психологов можно выделить общие моменты: межведомственное взаимодействие на основе комплексного подхода, а также:</w:t>
      </w:r>
    </w:p>
    <w:p w:rsidR="006B6A61" w:rsidRPr="00887D66" w:rsidRDefault="006B6A61" w:rsidP="006B6A61">
      <w:pPr>
        <w:pStyle w:val="ConsPlusNormal"/>
        <w:ind w:firstLine="540"/>
        <w:jc w:val="both"/>
      </w:pPr>
      <w:r w:rsidRPr="00887D66">
        <w:t>1. Создание и развитие команды специалистов как внутри учреждения, так и вне его.</w:t>
      </w:r>
      <w:r w:rsidRPr="00887D66">
        <w:br/>
        <w:t xml:space="preserve"> Это подразумевает выстраивание системы комплексной помощи на основе решения психолого-педагогических консилиумов, где происходит обмен информацией и планирование совместной деятельности.</w:t>
      </w:r>
    </w:p>
    <w:p w:rsidR="006B6A61" w:rsidRPr="00887D66" w:rsidRDefault="006B6A61" w:rsidP="006B6A61">
      <w:pPr>
        <w:pStyle w:val="ConsPlusNormal"/>
        <w:ind w:firstLine="540"/>
        <w:jc w:val="both"/>
      </w:pPr>
      <w:r w:rsidRPr="00887D66">
        <w:t xml:space="preserve"> 2. Создание особого пространства (профилактического, сопроводительного или реабилитационного), в котором создаются ресурсные условия для развития обучающихся групп риска с опорой на сформированные, сохранные стороны личности, деятельности, отношений </w:t>
      </w:r>
      <w:r w:rsidRPr="00887D66">
        <w:br/>
        <w:t>и ситуации. Кроме того, предполагается включение в работу не только обучающихся, но и их микросоциального окружения;</w:t>
      </w:r>
    </w:p>
    <w:p w:rsidR="006B6A61" w:rsidRPr="00887D66" w:rsidRDefault="006B6A61" w:rsidP="006B6A61">
      <w:pPr>
        <w:pStyle w:val="ConsPlusNormal"/>
        <w:ind w:firstLine="540"/>
        <w:jc w:val="both"/>
      </w:pPr>
      <w:r w:rsidRPr="00887D66">
        <w:t xml:space="preserve">3. Субъект-субъектный подход, в рамках которого обучающийся группы риска </w:t>
      </w:r>
      <w:r w:rsidRPr="00887D66">
        <w:sym w:font="Symbol" w:char="F02D"/>
      </w:r>
      <w:r w:rsidRPr="00887D66">
        <w:t xml:space="preserve"> </w:t>
      </w:r>
      <w:r w:rsidRPr="00887D66">
        <w:br/>
      </w:r>
      <w:r w:rsidRPr="00887D66">
        <w:lastRenderedPageBreak/>
        <w:t>это активный участник процесса профилактики, сопровождения или реабилитации, а не объект для воздействия, что подразумевает осознание им своей роли, активности и ответственности как в процессе оказания помощи, так и за её результат.</w:t>
      </w:r>
    </w:p>
    <w:p w:rsidR="006B6A61" w:rsidRPr="00887D66" w:rsidRDefault="006B6A61" w:rsidP="006B6A61">
      <w:pPr>
        <w:pStyle w:val="ConsPlusTitle"/>
        <w:jc w:val="center"/>
        <w:outlineLvl w:val="4"/>
        <w:rPr>
          <w:rFonts w:ascii="Times New Roman" w:hAnsi="Times New Roman" w:cs="Times New Roman"/>
        </w:rPr>
      </w:pPr>
    </w:p>
    <w:p w:rsidR="006B6A61" w:rsidRPr="00887D66" w:rsidRDefault="006B6A61" w:rsidP="006B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работы педагога-психолога</w:t>
      </w:r>
    </w:p>
    <w:p w:rsidR="006B6A61" w:rsidRPr="00887D66" w:rsidRDefault="006B6A61" w:rsidP="006B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детьми группы риска, состоящими на учете в КДН и ЗП.</w:t>
      </w:r>
    </w:p>
    <w:p w:rsidR="006B6A61" w:rsidRPr="00887D66" w:rsidRDefault="006B6A61" w:rsidP="006B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9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654"/>
        <w:gridCol w:w="1720"/>
        <w:gridCol w:w="129"/>
        <w:gridCol w:w="1695"/>
        <w:gridCol w:w="1434"/>
        <w:gridCol w:w="1619"/>
      </w:tblGrid>
      <w:tr w:rsidR="006B6A61" w:rsidRPr="00887D66" w:rsidTr="005C40B8">
        <w:tc>
          <w:tcPr>
            <w:tcW w:w="10065" w:type="dxa"/>
            <w:gridSpan w:val="7"/>
          </w:tcPr>
          <w:p w:rsidR="006B6A61" w:rsidRPr="00887D66" w:rsidRDefault="006B6A61" w:rsidP="005C4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Порядок постановки подростка или семьи на учёт в КДН</w:t>
            </w:r>
          </w:p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B6A61" w:rsidRPr="00887D66" w:rsidTr="005C40B8">
        <w:tc>
          <w:tcPr>
            <w:tcW w:w="5188" w:type="dxa"/>
            <w:gridSpan w:val="3"/>
          </w:tcPr>
          <w:p w:rsidR="006B6A61" w:rsidRPr="00887D66" w:rsidRDefault="006B6A61" w:rsidP="005C40B8">
            <w:pPr>
              <w:pStyle w:val="ab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В случае отрицательной динамики коррекционной работы с учащимся, состоящего на ВШУ, или его семьей, встаёт вопрос о постановке учащегося/семьи на учёт в КДН</w:t>
            </w:r>
          </w:p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77" w:type="dxa"/>
            <w:gridSpan w:val="4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При выявлении факта совершения подростком правонарушения или преступления, а также факта нарушения прав ребёнка инспектор составляет протокол, который направляет в КДН для рассмотрения.</w:t>
            </w:r>
          </w:p>
        </w:tc>
      </w:tr>
      <w:tr w:rsidR="006B6A61" w:rsidRPr="00887D66" w:rsidTr="005C40B8">
        <w:tc>
          <w:tcPr>
            <w:tcW w:w="10065" w:type="dxa"/>
            <w:gridSpan w:val="7"/>
          </w:tcPr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педагога-психолога с группой риска и её окружением</w:t>
            </w:r>
          </w:p>
        </w:tc>
      </w:tr>
      <w:tr w:rsidR="006B6A61" w:rsidRPr="00887D66" w:rsidTr="005C40B8">
        <w:tc>
          <w:tcPr>
            <w:tcW w:w="10065" w:type="dxa"/>
            <w:gridSpan w:val="7"/>
          </w:tcPr>
          <w:p w:rsidR="006B6A61" w:rsidRPr="00887D66" w:rsidRDefault="006B6A61" w:rsidP="005C40B8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887D66">
              <w:rPr>
                <w:b/>
                <w:sz w:val="20"/>
                <w:szCs w:val="20"/>
              </w:rPr>
              <w:t xml:space="preserve">Участие в реализации индивидуальных программ комплексной психолого-педагогической помощи и программ индивидуально-профилактической работы с несовершеннолетним в соответствии с рекомендациями </w:t>
            </w:r>
          </w:p>
          <w:p w:rsidR="006B6A61" w:rsidRPr="00887D66" w:rsidRDefault="006B6A61" w:rsidP="005C40B8">
            <w:pPr>
              <w:pStyle w:val="ConsPlusNormal"/>
              <w:jc w:val="center"/>
              <w:rPr>
                <w:sz w:val="20"/>
                <w:szCs w:val="20"/>
              </w:rPr>
            </w:pPr>
            <w:r w:rsidRPr="00887D66">
              <w:rPr>
                <w:b/>
                <w:sz w:val="20"/>
                <w:szCs w:val="20"/>
              </w:rPr>
              <w:t>КДН и ЗП, ПДН</w:t>
            </w:r>
            <w:r w:rsidRPr="00887D66">
              <w:rPr>
                <w:sz w:val="20"/>
                <w:szCs w:val="20"/>
              </w:rPr>
              <w:t>,</w:t>
            </w:r>
            <w:r w:rsidRPr="00887D66">
              <w:rPr>
                <w:b/>
                <w:sz w:val="20"/>
                <w:szCs w:val="20"/>
              </w:rPr>
              <w:t xml:space="preserve"> ПМПК</w:t>
            </w:r>
          </w:p>
        </w:tc>
      </w:tr>
      <w:tr w:rsidR="006B6A61" w:rsidRPr="00887D66" w:rsidTr="005C40B8">
        <w:tc>
          <w:tcPr>
            <w:tcW w:w="1814" w:type="dxa"/>
          </w:tcPr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Профилактика</w:t>
            </w:r>
          </w:p>
        </w:tc>
        <w:tc>
          <w:tcPr>
            <w:tcW w:w="1654" w:type="dxa"/>
          </w:tcPr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Диагностика </w:t>
            </w:r>
          </w:p>
        </w:tc>
        <w:tc>
          <w:tcPr>
            <w:tcW w:w="1849" w:type="dxa"/>
            <w:gridSpan w:val="2"/>
          </w:tcPr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Психологическое консультирование </w:t>
            </w:r>
          </w:p>
        </w:tc>
        <w:tc>
          <w:tcPr>
            <w:tcW w:w="1695" w:type="dxa"/>
          </w:tcPr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Коррекционно-развивающая работа </w:t>
            </w:r>
          </w:p>
        </w:tc>
        <w:tc>
          <w:tcPr>
            <w:tcW w:w="1434" w:type="dxa"/>
          </w:tcPr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  <w:tc>
          <w:tcPr>
            <w:tcW w:w="1619" w:type="dxa"/>
          </w:tcPr>
          <w:p w:rsidR="006B6A61" w:rsidRPr="00887D66" w:rsidRDefault="006B6A61" w:rsidP="005C40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Экспертиза </w:t>
            </w:r>
          </w:p>
        </w:tc>
      </w:tr>
      <w:tr w:rsidR="006B6A61" w:rsidRPr="00887D66" w:rsidTr="005C40B8">
        <w:tc>
          <w:tcPr>
            <w:tcW w:w="1814" w:type="dxa"/>
          </w:tcPr>
          <w:p w:rsidR="006B6A61" w:rsidRPr="00887D66" w:rsidRDefault="006B6A61" w:rsidP="005C40B8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Профилактические беседы  о ценности жизни, преимуществах здорового образа жизни, о правах и ответственности. </w:t>
            </w:r>
          </w:p>
          <w:p w:rsidR="006B6A61" w:rsidRPr="00887D66" w:rsidRDefault="006B6A61" w:rsidP="005C4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-Привлечение обучающихся к участию в программах восстановительной медиации. </w:t>
            </w:r>
          </w:p>
          <w:p w:rsidR="006B6A61" w:rsidRPr="00887D66" w:rsidRDefault="006B6A61" w:rsidP="005C4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87D66">
              <w:rPr>
                <w:sz w:val="20"/>
                <w:szCs w:val="20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Привлечение обучающихся группы риска к участию в</w:t>
            </w:r>
            <w:r w:rsidRPr="00887D66">
              <w:rPr>
                <w:sz w:val="20"/>
                <w:szCs w:val="20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акциях, направленных на профилактику асоциального поведения, укрепление ценности здорового образа жизни и др. </w:t>
            </w:r>
          </w:p>
          <w:p w:rsidR="006B6A61" w:rsidRPr="00887D66" w:rsidRDefault="006B6A61" w:rsidP="005C40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Участие в проведении профилактических мероприятий в классных коллективах, направленных на сплочение  и формирование  позитивной психологической атмосферы.</w:t>
            </w:r>
          </w:p>
        </w:tc>
        <w:tc>
          <w:tcPr>
            <w:tcW w:w="1654" w:type="dxa"/>
          </w:tcPr>
          <w:p w:rsidR="006B6A61" w:rsidRPr="00887D66" w:rsidRDefault="006B6A61" w:rsidP="005C40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-Диагностика актуального психо-эмоционального состояния.</w:t>
            </w:r>
          </w:p>
          <w:p w:rsidR="006B6A61" w:rsidRPr="00887D66" w:rsidRDefault="006B6A61" w:rsidP="005C40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-Диагностика индивидуально-типологических особенностей личности и межличностных отношений обучающегося группы риска.</w:t>
            </w:r>
          </w:p>
          <w:p w:rsidR="006B6A61" w:rsidRPr="00887D66" w:rsidRDefault="006B6A61" w:rsidP="005C40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-Выявление установок и жизненных ценностей.</w:t>
            </w:r>
          </w:p>
          <w:p w:rsidR="006B6A61" w:rsidRPr="00887D66" w:rsidRDefault="006B6A61" w:rsidP="005C40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-Диагностика учебной мотивации.</w:t>
            </w:r>
          </w:p>
          <w:p w:rsidR="006B6A61" w:rsidRPr="00887D66" w:rsidRDefault="006B6A61" w:rsidP="005C40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-Исследование внутрисемейных отношений.</w:t>
            </w:r>
          </w:p>
          <w:p w:rsidR="006B6A61" w:rsidRPr="00887D66" w:rsidRDefault="006B6A61" w:rsidP="005C40B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-Диагностика склонности к отклоняющемуся поведению.</w:t>
            </w:r>
          </w:p>
        </w:tc>
        <w:tc>
          <w:tcPr>
            <w:tcW w:w="1849" w:type="dxa"/>
            <w:gridSpan w:val="2"/>
          </w:tcPr>
          <w:p w:rsidR="006B6A61" w:rsidRPr="00887D66" w:rsidRDefault="006B6A61" w:rsidP="005C40B8">
            <w:pPr>
              <w:pStyle w:val="Default"/>
              <w:rPr>
                <w:sz w:val="20"/>
                <w:szCs w:val="20"/>
                <w:shd w:val="clear" w:color="auto" w:fill="FFFFFF"/>
              </w:rPr>
            </w:pPr>
            <w:r w:rsidRPr="00887D66">
              <w:rPr>
                <w:sz w:val="20"/>
                <w:szCs w:val="20"/>
                <w:shd w:val="clear" w:color="auto" w:fill="FFFFFF"/>
              </w:rPr>
              <w:t>-  Выявление причин отклоняющегося поведения.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  <w:shd w:val="clear" w:color="auto" w:fill="FEFFFF"/>
              </w:rPr>
            </w:pPr>
            <w:r w:rsidRPr="00887D66">
              <w:rPr>
                <w:sz w:val="20"/>
                <w:szCs w:val="20"/>
                <w:shd w:val="clear" w:color="auto" w:fill="FFFFFF"/>
              </w:rPr>
              <w:t>-</w:t>
            </w:r>
            <w:r w:rsidRPr="00887D66">
              <w:rPr>
                <w:rFonts w:ascii="Times New Roman" w:hAnsi="Times New Roman" w:cs="Times New Roman"/>
                <w:sz w:val="20"/>
                <w:szCs w:val="20"/>
                <w:shd w:val="clear" w:color="auto" w:fill="FEFFFF"/>
              </w:rPr>
              <w:t>Вопросы личностного и профессионального самоопределения ребёнка и выбора дальнейшего жизненного пути.</w:t>
            </w:r>
          </w:p>
          <w:p w:rsidR="006B6A61" w:rsidRPr="00887D66" w:rsidRDefault="006B6A61" w:rsidP="005C40B8">
            <w:pPr>
              <w:pStyle w:val="Default"/>
              <w:rPr>
                <w:sz w:val="20"/>
                <w:szCs w:val="20"/>
              </w:rPr>
            </w:pPr>
            <w:r w:rsidRPr="00887D66">
              <w:rPr>
                <w:sz w:val="20"/>
                <w:szCs w:val="20"/>
                <w:shd w:val="clear" w:color="auto" w:fill="FFFFFF"/>
              </w:rPr>
              <w:t xml:space="preserve">-Обсуждение способов выхода из 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сложных жизненных ситуаций.</w:t>
            </w:r>
          </w:p>
          <w:p w:rsidR="006B6A61" w:rsidRPr="00887D66" w:rsidRDefault="006B6A61" w:rsidP="005C40B8">
            <w:pPr>
              <w:pStyle w:val="Default"/>
              <w:rPr>
                <w:sz w:val="20"/>
                <w:szCs w:val="20"/>
              </w:rPr>
            </w:pPr>
            <w:r w:rsidRPr="00887D66">
              <w:rPr>
                <w:sz w:val="20"/>
                <w:szCs w:val="20"/>
              </w:rPr>
              <w:t>-Актуализация внутренних ресурсов и возможностей обучающегося группы риска для преодоления трудностей.</w:t>
            </w:r>
          </w:p>
          <w:p w:rsidR="006B6A61" w:rsidRPr="00887D66" w:rsidRDefault="006B6A61" w:rsidP="005C40B8">
            <w:pPr>
              <w:pStyle w:val="Default"/>
              <w:rPr>
                <w:sz w:val="20"/>
                <w:szCs w:val="20"/>
              </w:rPr>
            </w:pPr>
            <w:r w:rsidRPr="00887D66">
              <w:rPr>
                <w:sz w:val="20"/>
                <w:szCs w:val="20"/>
              </w:rPr>
              <w:t>- Обсуждение с родителями несовершеннолетнего способов поддержки и конструктивного взаимодействия с ребенком.</w:t>
            </w:r>
          </w:p>
        </w:tc>
        <w:tc>
          <w:tcPr>
            <w:tcW w:w="1695" w:type="dxa"/>
          </w:tcPr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Формирование у обучающихся  адаптивных способов /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моделей поведения в трудных жизненных ситуациях.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 обучающихся навыков социально-компетентного поведения, уверенности в себе. 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Развитие навыков самоконтроля и регулирования эмоционального состояния.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Формирование ценности здорового образа жизни.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Коррекция познавательной сферы (по рекомендации ПМПК)</w:t>
            </w:r>
          </w:p>
        </w:tc>
        <w:tc>
          <w:tcPr>
            <w:tcW w:w="1434" w:type="dxa"/>
          </w:tcPr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-Информирование обучающихся о  путях построения  позитивного образа будущего.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получения подростками правовых знаний об ответственности за свое поведение. 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- Информирование о молодёжных и волонтерских организациях, кружках, секциях для подростков и молодёжи.</w:t>
            </w:r>
          </w:p>
        </w:tc>
        <w:tc>
          <w:tcPr>
            <w:tcW w:w="1619" w:type="dxa"/>
          </w:tcPr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sz w:val="20"/>
                <w:szCs w:val="20"/>
              </w:rPr>
              <w:t>Участие  в работе психолого-педагогического консилиума для определения стратегии и программы комплексного психо-лого-медико-педагогического сопровождения.</w:t>
            </w:r>
          </w:p>
          <w:p w:rsidR="006B6A61" w:rsidRPr="00887D66" w:rsidRDefault="006B6A61" w:rsidP="005C40B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6A61" w:rsidRPr="00887D66" w:rsidTr="005C40B8">
        <w:tc>
          <w:tcPr>
            <w:tcW w:w="10065" w:type="dxa"/>
            <w:gridSpan w:val="7"/>
          </w:tcPr>
          <w:p w:rsidR="006B6A61" w:rsidRPr="00887D66" w:rsidRDefault="006B6A61" w:rsidP="005C40B8">
            <w:pPr>
              <w:pStyle w:val="a5"/>
              <w:jc w:val="center"/>
              <w:rPr>
                <w:sz w:val="20"/>
                <w:szCs w:val="20"/>
              </w:rPr>
            </w:pPr>
            <w:r w:rsidRPr="00887D6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Диагностика результативности работы</w:t>
            </w:r>
          </w:p>
        </w:tc>
      </w:tr>
      <w:tr w:rsidR="006B6A61" w:rsidRPr="00887D66" w:rsidTr="005C40B8">
        <w:tc>
          <w:tcPr>
            <w:tcW w:w="10065" w:type="dxa"/>
            <w:gridSpan w:val="7"/>
          </w:tcPr>
          <w:p w:rsidR="006B6A61" w:rsidRPr="00887D66" w:rsidRDefault="006B6A61" w:rsidP="005C40B8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7D6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Анализ проведенной работы и планирование дальнейшей работы.</w:t>
            </w:r>
          </w:p>
        </w:tc>
      </w:tr>
    </w:tbl>
    <w:p w:rsidR="006B6A61" w:rsidRPr="00887D66" w:rsidRDefault="006B6A61" w:rsidP="006B6A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6A61" w:rsidRPr="00887D66" w:rsidRDefault="006B6A61" w:rsidP="006B6A61">
      <w:pPr>
        <w:pStyle w:val="ConsPlusTitle"/>
        <w:ind w:firstLine="540"/>
        <w:jc w:val="center"/>
        <w:outlineLvl w:val="6"/>
        <w:rPr>
          <w:rFonts w:ascii="Times New Roman" w:hAnsi="Times New Roman" w:cs="Times New Roman"/>
          <w:b w:val="0"/>
        </w:rPr>
      </w:pPr>
      <w:r w:rsidRPr="00887D66">
        <w:rPr>
          <w:rFonts w:ascii="Times New Roman" w:hAnsi="Times New Roman" w:cs="Times New Roman"/>
          <w:b w:val="0"/>
        </w:rPr>
        <w:t>Специфика психологического сопровождения в юридически значимом контексте.</w:t>
      </w: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  <w:r w:rsidRPr="00887D66">
        <w:t>Рассматривая сопровождение как направление деятельности психолога, можно отметить, что его целью является создание адекватных и психологически благоприятных условий для участников какой-либо определенной деятельности и повышения эффективности достижения ее целей. Например, в ситуации психологического сопровождения несовершеннолетнего обвиняемого в суде психологу важно не только осуществлять работу с подростком, но также с представителями судебно-следственной системы, тем самым создавая условия для их взаимодействия с целью установления истины и разрешения юридически значимой ситуации. Работа с подростком подразумевает подробный анализ его актуальной социальной ситуации развития, личностных особенностей, факторов риска совершения повторных правонарушений и сдерживающих механизмов, описание возможной программы реабилитационной работы с ним, которые могут быть учтены судом при вынесении приговора и частного определения суда. Также психолог сотрудничает и с представителями судебно-следственной системы, давая пояснения в отношении индивидуально-психологических особенностей подростка, существенных для проведения процессуальных действий, не нарушая принципа конфиденциальности.</w:t>
      </w: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9C40D8" w:rsidRPr="00887D66" w:rsidRDefault="009C40D8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pStyle w:val="ConsPlusNormal"/>
        <w:spacing w:before="240"/>
        <w:ind w:firstLine="540"/>
        <w:jc w:val="both"/>
      </w:pPr>
    </w:p>
    <w:p w:rsidR="006B6A61" w:rsidRPr="00887D66" w:rsidRDefault="006B6A61" w:rsidP="006B6A61">
      <w:pPr>
        <w:spacing w:after="0"/>
        <w:jc w:val="righ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</w:rPr>
      </w:pPr>
    </w:p>
    <w:p w:rsidR="006B6A61" w:rsidRPr="00887D66" w:rsidRDefault="006B6A61" w:rsidP="006B6A61">
      <w:pPr>
        <w:spacing w:after="0"/>
        <w:jc w:val="righ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</w:rPr>
      </w:pPr>
      <w:r w:rsidRPr="00887D6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</w:rPr>
        <w:lastRenderedPageBreak/>
        <w:t>Приложение 2.</w:t>
      </w:r>
    </w:p>
    <w:p w:rsidR="006B6A61" w:rsidRPr="00887D66" w:rsidRDefault="006B6A61" w:rsidP="006B6A61">
      <w:pPr>
        <w:spacing w:after="0"/>
        <w:ind w:left="-851" w:firstLine="15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87D66">
        <w:rPr>
          <w:rFonts w:ascii="Times New Roman" w:hAnsi="Times New Roman" w:cs="Times New Roman"/>
          <w:bCs/>
          <w:sz w:val="24"/>
          <w:szCs w:val="24"/>
        </w:rPr>
        <w:t>Таблица факторов риска развития кризисных состояний и наличия</w:t>
      </w:r>
    </w:p>
    <w:p w:rsidR="006B6A61" w:rsidRPr="00887D66" w:rsidRDefault="006B6A61" w:rsidP="006B6A61">
      <w:pPr>
        <w:spacing w:after="0"/>
        <w:ind w:left="-851" w:firstLine="15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87D66">
        <w:rPr>
          <w:rFonts w:ascii="Times New Roman" w:hAnsi="Times New Roman" w:cs="Times New Roman"/>
          <w:bCs/>
          <w:sz w:val="24"/>
          <w:szCs w:val="24"/>
        </w:rPr>
        <w:t>суицидальных знаков у обучающихся.</w:t>
      </w:r>
    </w:p>
    <w:p w:rsidR="006B6A61" w:rsidRPr="00887D66" w:rsidRDefault="006B6A61" w:rsidP="006B6A61">
      <w:pPr>
        <w:jc w:val="right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887D66">
        <w:rPr>
          <w:rFonts w:ascii="Times New Roman" w:hAnsi="Times New Roman" w:cs="Times New Roman"/>
          <w:bCs/>
          <w:i/>
          <w:sz w:val="24"/>
          <w:szCs w:val="24"/>
          <w:u w:val="single"/>
        </w:rPr>
        <w:t>Для служебного пользования</w:t>
      </w:r>
    </w:p>
    <w:p w:rsidR="006B6A61" w:rsidRPr="00887D66" w:rsidRDefault="006B6A61" w:rsidP="006B6A61">
      <w:pPr>
        <w:ind w:firstLine="709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Укажите, пожалуйста, напротив каждого фактора фамилию или  код</w:t>
      </w:r>
      <w:r w:rsidRPr="00887D66">
        <w:rPr>
          <w:rStyle w:val="afa"/>
          <w:rFonts w:ascii="Times New Roman" w:hAnsi="Times New Roman" w:cs="Times New Roman"/>
          <w:sz w:val="24"/>
          <w:szCs w:val="24"/>
        </w:rPr>
        <w:footnoteReference w:id="3"/>
      </w:r>
      <w:r w:rsidRPr="00887D66">
        <w:rPr>
          <w:rFonts w:ascii="Times New Roman" w:hAnsi="Times New Roman" w:cs="Times New Roman"/>
          <w:sz w:val="24"/>
          <w:szCs w:val="24"/>
        </w:rPr>
        <w:t xml:space="preserve"> обучающегося, у которых было или Вы замечали:</w:t>
      </w: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766"/>
        <w:gridCol w:w="516"/>
        <w:gridCol w:w="7289"/>
        <w:gridCol w:w="1097"/>
      </w:tblGrid>
      <w:tr w:rsidR="006B6A61" w:rsidRPr="00887D66" w:rsidTr="005C40B8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b/>
                <w:bCs/>
                <w:spacing w:val="-4"/>
                <w:w w:val="79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bCs/>
                <w:spacing w:val="-4"/>
                <w:w w:val="79"/>
                <w:sz w:val="24"/>
                <w:szCs w:val="24"/>
              </w:rPr>
              <w:t>Факторы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</w:tr>
      <w:tr w:rsidR="006B6A61" w:rsidRPr="00887D66" w:rsidTr="005C40B8">
        <w:trPr>
          <w:cantSplit/>
          <w:trHeight w:val="696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B6A61" w:rsidRPr="00887D66" w:rsidRDefault="006B6A61" w:rsidP="005C40B8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Факторы социальной ситуации</w:t>
            </w: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Изменение места учебы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учебного года или смена двух или более школ за весь период обучения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99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Недавняя перемена места жительства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43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Стойкое отвержение сверстниками, отсутствие друзей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39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Разрыв отношений с близким другом, парнем / </w:t>
            </w:r>
            <w:r w:rsidRPr="00887D6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девушкой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228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Неприятности с законом, унижение, физическое или сексуальное насилие*</w:t>
            </w: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228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Негативная стигматизация со стороны окружающих (позорные клички, прозвища)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41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Чувство стыда, связанное с нежелательной беременностью, раскрытием факта мастурбации или гомосексуальных контактов*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41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Неудачные попытки стать лидером или удержать позицию лидера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41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Участие в сектах, идеологических движениях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31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B6A61" w:rsidRPr="00887D66" w:rsidRDefault="006B6A61" w:rsidP="005C40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Факторы семейной ситуации</w:t>
            </w: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Резкое снижение социального или материального статуса родителей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07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Тяжелое заболевание близких родственников или самого ребенка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377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Распад семейного очага (развод, измены, сожительство)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708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Хронические конфликты между супругами, враждебность между членами семьи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61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Неполная семья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285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Дети, находящиеся под опекой*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683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Высокий уровень требований и санкций в отношении ребенка наряду с отсутствием эмоциональной поддержки со стороны родителей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87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Алкоголизм или наркомания родителей, асоциальная семья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33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Недавняя смерть близкого родственника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11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Наличие в семье психически больных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17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Суициды (суицидальные попытки) родственников*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142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6B6A61" w:rsidRPr="00887D66" w:rsidRDefault="006B6A61" w:rsidP="005C4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Суицидальные знаки</w:t>
            </w: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Стремление к изоляции, уединению, подавленность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14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Возбуждение, гиперактивность, нетерпеливость, озлобленность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14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Потеря интереса к увлечениям, спорту, развлечениям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14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Нерегулярный прием пищи - потеря аппетита и веса, или обжорство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19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Нарушение режима сна - бессонница, часто с ранним пробуждением или, наоборот, подъем позже обычного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39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Резкое изменение в соблюдении правил личной гигиены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Резкое изменение стиля поведения и способов общения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383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Стремление к рискованным действиям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17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Частые случаи травматизма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Употребление наркотиков, алкоголя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26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Интерес к литературе, музыке, связанной с темой смерти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45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Изображение темы смерти в собственной творческой продукции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809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Прямые или косвенные высказывания о возможности суицидальных действий (жизнь надоела, скорее бы все закончилось, вам без меня будет лучше и т.п.)*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514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Символическое прощание обучающегося с ближайшим окружением (отказ от личных вещей, приведение дел в порядок и т.п.)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445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Смена аватара или ник - имени в социальных сетях интернета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862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Интерес, проявляющийся косвенно или прямо к возмож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softHyphen/>
              <w:t>ным средствам самоубийства (отравляющие вещества, возмож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приобретения оружия и т. п.)*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394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Суицидальные попытки в прошлом*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61" w:rsidRPr="00887D66" w:rsidTr="005C40B8">
        <w:trPr>
          <w:cantSplit/>
          <w:trHeight w:val="39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A61" w:rsidRPr="00887D66" w:rsidRDefault="006B6A61" w:rsidP="005C40B8">
            <w:pPr>
              <w:shd w:val="clear" w:color="auto" w:fill="FFFFFF"/>
              <w:tabs>
                <w:tab w:val="left" w:pos="8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Является участником «группы смерти» в сети Интернет*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A61" w:rsidRPr="00887D66" w:rsidRDefault="006B6A61" w:rsidP="005C40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A61" w:rsidRPr="00887D66" w:rsidRDefault="006B6A61" w:rsidP="006B6A61">
      <w:pPr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6A61" w:rsidRPr="00887D66" w:rsidRDefault="006B6A61" w:rsidP="006B6A61">
      <w:pPr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  * Достаточно одного фактора (сигнала) для включения обучающегося в первичный список.</w:t>
      </w:r>
    </w:p>
    <w:p w:rsidR="006B6A61" w:rsidRPr="00887D66" w:rsidRDefault="006B6A61" w:rsidP="006B6A61">
      <w:pPr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Классный руководитель ________________________________________________________  </w:t>
      </w:r>
    </w:p>
    <w:p w:rsidR="006B6A61" w:rsidRPr="00887D66" w:rsidRDefault="006B6A61" w:rsidP="006B6A61">
      <w:pPr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Дата________________                                                       Подпись_______________________</w:t>
      </w:r>
    </w:p>
    <w:p w:rsidR="006B6A61" w:rsidRPr="00887D66" w:rsidRDefault="006B6A61" w:rsidP="006B6A61">
      <w:pPr>
        <w:jc w:val="righ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</w:rPr>
      </w:pPr>
    </w:p>
    <w:p w:rsidR="006B6A61" w:rsidRPr="00887D66" w:rsidRDefault="006B6A61" w:rsidP="006B6A61">
      <w:pPr>
        <w:jc w:val="righ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</w:rPr>
      </w:pPr>
    </w:p>
    <w:p w:rsidR="006B6A61" w:rsidRPr="00887D66" w:rsidRDefault="006B6A61" w:rsidP="006B6A61">
      <w:pPr>
        <w:spacing w:after="0"/>
        <w:jc w:val="righ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</w:rPr>
      </w:pPr>
      <w:r w:rsidRPr="00887D6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</w:rPr>
        <w:lastRenderedPageBreak/>
        <w:t>Приложение 3.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kern w:val="1"/>
          <w:sz w:val="24"/>
          <w:szCs w:val="24"/>
        </w:rPr>
      </w:pPr>
    </w:p>
    <w:p w:rsidR="006B6A61" w:rsidRPr="00887D66" w:rsidRDefault="006B6A61" w:rsidP="006B6A61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Форма индивидуальной программы комплексного сопровождения обучающегося</w:t>
      </w:r>
    </w:p>
    <w:p w:rsidR="006B6A61" w:rsidRPr="00887D66" w:rsidRDefault="006B6A61" w:rsidP="006B6A61">
      <w:pPr>
        <w:widowControl w:val="0"/>
        <w:suppressAutoHyphens/>
        <w:spacing w:after="0"/>
        <w:jc w:val="right"/>
        <w:rPr>
          <w:rFonts w:ascii="Times New Roman" w:hAnsi="Times New Roman" w:cs="Times New Roman"/>
          <w:i/>
          <w:color w:val="000000"/>
          <w:kern w:val="1"/>
          <w:sz w:val="24"/>
          <w:szCs w:val="24"/>
          <w:u w:val="single"/>
        </w:rPr>
      </w:pPr>
      <w:r w:rsidRPr="00887D66">
        <w:rPr>
          <w:rFonts w:ascii="Times New Roman" w:hAnsi="Times New Roman" w:cs="Times New Roman"/>
          <w:i/>
          <w:color w:val="000000"/>
          <w:kern w:val="1"/>
          <w:sz w:val="24"/>
          <w:szCs w:val="24"/>
          <w:u w:val="single"/>
        </w:rPr>
        <w:t>Для служебного пользования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b/>
          <w:bCs/>
          <w:kern w:val="1"/>
          <w:sz w:val="24"/>
          <w:szCs w:val="24"/>
        </w:rPr>
        <w:t>Индивидуальная программа комплексного сопровождения обучающегося.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ФИО несовершеннолетнего_____________________________________________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Дата рождения  _____________                                       Класс _____________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Классный руководитель________________________________________________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ФИО родителей (лиц, их заменяющих)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Протокол ППк  №___ от 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Сроки реализации  с «____» ________20____г. по «____» _________20____г.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Куратор/Ответственный за реализацию программы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Протокол ППк  №___ от 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rPr>
          <w:rFonts w:ascii="Times New Roman" w:hAnsi="Times New Roman" w:cs="Times New Roman"/>
          <w:i/>
          <w:iCs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i/>
          <w:iCs/>
          <w:kern w:val="1"/>
          <w:sz w:val="24"/>
          <w:szCs w:val="24"/>
        </w:rPr>
        <w:t>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i/>
          <w:iCs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i/>
          <w:iCs/>
          <w:kern w:val="1"/>
          <w:sz w:val="24"/>
          <w:szCs w:val="24"/>
        </w:rPr>
        <w:t>(Программа реализована в полном объёме/ частично. Завершена/Требуется продолжение/ корректировка.)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 xml:space="preserve"> Основания для оказания помощи (признаки, факторы риска)_________________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Проблемы обучающегося и семьи_________________________________________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Результаты диагностики (с указанием тестов)____________________________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Ресурсы_______________________________________________________________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Цель__________________________________________________________________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Задачи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1"/>
          <w:sz w:val="24"/>
          <w:szCs w:val="24"/>
        </w:rPr>
      </w:pP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Результаты 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kern w:val="1"/>
          <w:sz w:val="24"/>
          <w:szCs w:val="24"/>
        </w:rPr>
        <w:t>______________________________________________________________________</w:t>
      </w:r>
    </w:p>
    <w:p w:rsidR="006B6A61" w:rsidRPr="00887D66" w:rsidRDefault="006B6A61" w:rsidP="006B6A61">
      <w:pPr>
        <w:widowControl w:val="0"/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tbl>
      <w:tblPr>
        <w:tblW w:w="96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  <w:gridCol w:w="1842"/>
        <w:gridCol w:w="1986"/>
        <w:gridCol w:w="1711"/>
        <w:gridCol w:w="8"/>
      </w:tblGrid>
      <w:tr w:rsidR="006B6A61" w:rsidRPr="00887D66" w:rsidTr="005C40B8">
        <w:trPr>
          <w:gridAfter w:val="1"/>
          <w:wAfter w:w="8" w:type="dxa"/>
          <w:trHeight w:val="933"/>
        </w:trPr>
        <w:tc>
          <w:tcPr>
            <w:tcW w:w="411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>Сроки</w:t>
            </w:r>
          </w:p>
        </w:tc>
        <w:tc>
          <w:tcPr>
            <w:tcW w:w="198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>Ответственный</w:t>
            </w:r>
          </w:p>
        </w:tc>
        <w:tc>
          <w:tcPr>
            <w:tcW w:w="171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>Результат/ отметка о выполнении</w:t>
            </w:r>
          </w:p>
        </w:tc>
      </w:tr>
      <w:tr w:rsidR="006B6A61" w:rsidRPr="00887D66" w:rsidTr="005C40B8">
        <w:trPr>
          <w:gridAfter w:val="1"/>
          <w:wAfter w:w="8" w:type="dxa"/>
          <w:trHeight w:val="507"/>
        </w:trPr>
        <w:tc>
          <w:tcPr>
            <w:tcW w:w="9649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Задача:</w:t>
            </w:r>
          </w:p>
        </w:tc>
      </w:tr>
      <w:tr w:rsidR="006B6A61" w:rsidRPr="00887D66" w:rsidTr="005C40B8">
        <w:trPr>
          <w:gridAfter w:val="1"/>
          <w:wAfter w:w="8" w:type="dxa"/>
          <w:trHeight w:val="507"/>
        </w:trPr>
        <w:tc>
          <w:tcPr>
            <w:tcW w:w="411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6B6A61" w:rsidRPr="00887D66" w:rsidTr="005C40B8">
        <w:trPr>
          <w:gridAfter w:val="1"/>
          <w:wAfter w:w="8" w:type="dxa"/>
          <w:trHeight w:val="458"/>
        </w:trPr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6B6A61" w:rsidRPr="00887D66" w:rsidTr="005C40B8">
        <w:trPr>
          <w:gridAfter w:val="1"/>
          <w:wAfter w:w="8" w:type="dxa"/>
          <w:trHeight w:val="507"/>
        </w:trPr>
        <w:tc>
          <w:tcPr>
            <w:tcW w:w="9649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Задача:</w:t>
            </w:r>
          </w:p>
        </w:tc>
      </w:tr>
      <w:tr w:rsidR="006B6A61" w:rsidRPr="00887D66" w:rsidTr="005C40B8">
        <w:trPr>
          <w:gridAfter w:val="1"/>
          <w:wAfter w:w="8" w:type="dxa"/>
          <w:trHeight w:val="458"/>
        </w:trPr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6B6A61" w:rsidRPr="00887D66" w:rsidTr="005C40B8">
        <w:trPr>
          <w:trHeight w:val="507"/>
        </w:trPr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6B6A61" w:rsidRPr="00887D66" w:rsidTr="005C40B8">
        <w:trPr>
          <w:trHeight w:val="507"/>
        </w:trPr>
        <w:tc>
          <w:tcPr>
            <w:tcW w:w="96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Задача:</w:t>
            </w:r>
          </w:p>
        </w:tc>
      </w:tr>
      <w:tr w:rsidR="006B6A61" w:rsidRPr="00887D66" w:rsidTr="005C40B8">
        <w:trPr>
          <w:trHeight w:val="458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6B6A61" w:rsidRPr="00887D66" w:rsidTr="005C40B8">
        <w:trPr>
          <w:trHeight w:val="507"/>
        </w:trPr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6B6A61" w:rsidRPr="00887D66" w:rsidTr="005C40B8">
        <w:trPr>
          <w:gridAfter w:val="1"/>
          <w:wAfter w:w="8" w:type="dxa"/>
          <w:trHeight w:val="507"/>
        </w:trPr>
        <w:tc>
          <w:tcPr>
            <w:tcW w:w="9649" w:type="dxa"/>
            <w:gridSpan w:val="4"/>
            <w:vMerge w:val="restart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Задача:</w:t>
            </w:r>
          </w:p>
        </w:tc>
      </w:tr>
      <w:tr w:rsidR="006B6A61" w:rsidRPr="00887D66" w:rsidTr="005C40B8">
        <w:trPr>
          <w:gridAfter w:val="1"/>
          <w:wAfter w:w="8" w:type="dxa"/>
          <w:trHeight w:val="507"/>
        </w:trPr>
        <w:tc>
          <w:tcPr>
            <w:tcW w:w="411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6B6A61" w:rsidRPr="00887D66" w:rsidTr="005C40B8">
        <w:trPr>
          <w:gridAfter w:val="1"/>
          <w:wAfter w:w="8" w:type="dxa"/>
          <w:trHeight w:val="458"/>
        </w:trPr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A61" w:rsidRPr="00887D66" w:rsidRDefault="006B6A61" w:rsidP="005C40B8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Родители: 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>С программой ознакомлены, согласны принимать участие в её реализации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>____________________/ _________________________/  «____» _________20____г.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>____________________/ _________________________/  «____» _________20____г.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>Куратор/ Ответственный за реализацию программы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>____________________/ _________________________/  «____» _________20____г.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>Председатель ППк</w:t>
      </w:r>
    </w:p>
    <w:p w:rsidR="006B6A61" w:rsidRPr="00887D66" w:rsidRDefault="006B6A61" w:rsidP="006B6A61">
      <w:pPr>
        <w:widowControl w:val="0"/>
        <w:suppressAutoHyphens/>
        <w:spacing w:before="100" w:after="100" w:line="100" w:lineRule="atLeast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87D66">
        <w:rPr>
          <w:rFonts w:ascii="Times New Roman" w:hAnsi="Times New Roman" w:cs="Times New Roman"/>
          <w:color w:val="000000"/>
          <w:kern w:val="1"/>
          <w:sz w:val="24"/>
          <w:szCs w:val="24"/>
        </w:rPr>
        <w:t>____________________/ _________________________/  «____» _________20____г.</w:t>
      </w: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widowControl w:val="0"/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6B6A61" w:rsidRPr="00887D66" w:rsidRDefault="006B6A61" w:rsidP="006B6A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87D6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4.</w:t>
      </w:r>
    </w:p>
    <w:p w:rsidR="006B6A61" w:rsidRPr="00887D66" w:rsidRDefault="009C40D8" w:rsidP="006B6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87D66">
        <w:rPr>
          <w:rFonts w:ascii="Times New Roman" w:hAnsi="Times New Roman" w:cs="Times New Roman"/>
          <w:bCs/>
          <w:sz w:val="24"/>
          <w:szCs w:val="24"/>
        </w:rPr>
        <w:t>П</w:t>
      </w:r>
      <w:r w:rsidR="006B6A61" w:rsidRPr="00887D66">
        <w:rPr>
          <w:rFonts w:ascii="Times New Roman" w:hAnsi="Times New Roman" w:cs="Times New Roman"/>
          <w:bCs/>
          <w:sz w:val="24"/>
          <w:szCs w:val="24"/>
        </w:rPr>
        <w:t>равовые акты, регламентирующие деятельность</w:t>
      </w:r>
    </w:p>
    <w:p w:rsidR="006B6A61" w:rsidRPr="00887D66" w:rsidRDefault="006B6A61" w:rsidP="006B6A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87D66">
        <w:rPr>
          <w:rFonts w:ascii="Times New Roman" w:hAnsi="Times New Roman" w:cs="Times New Roman"/>
          <w:bCs/>
          <w:sz w:val="24"/>
          <w:szCs w:val="24"/>
        </w:rPr>
        <w:t xml:space="preserve"> педагога-психолога школы, лицея, гимназии</w:t>
      </w:r>
    </w:p>
    <w:p w:rsidR="006B6A61" w:rsidRPr="00887D66" w:rsidRDefault="006B6A61" w:rsidP="006B6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6A61" w:rsidRPr="00887D66" w:rsidRDefault="006B6A61" w:rsidP="009C40D8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Распоряжение Минпросвещения России от 28.12.2020 № Р-193 «Об утверждении методических рекомендаций по системе функционирования психологических служб в общеобразовательных организациях».</w:t>
      </w:r>
    </w:p>
    <w:p w:rsidR="006B6A61" w:rsidRPr="00887D66" w:rsidRDefault="006B6A61" w:rsidP="009C40D8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 xml:space="preserve"> Приказ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(вступает в силу с 1 сентября 2021 г.).</w:t>
      </w:r>
    </w:p>
    <w:p w:rsidR="006B6A61" w:rsidRPr="00887D66" w:rsidRDefault="006B6A61" w:rsidP="009C40D8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D66">
        <w:rPr>
          <w:rFonts w:ascii="Times New Roman" w:hAnsi="Times New Roman" w:cs="Times New Roman"/>
          <w:sz w:val="24"/>
          <w:szCs w:val="24"/>
        </w:rPr>
        <w:t>Рекомендации Департамента государственной политики в сфере защиты прав детей Минпросвещения России в рамках усиления мер по вопросам психолого-педагогической поддержки обучающихся от 27.03.2020 №07-2446.</w:t>
      </w:r>
    </w:p>
    <w:p w:rsidR="006B6A61" w:rsidRPr="00887D66" w:rsidRDefault="006B6A61" w:rsidP="009C40D8">
      <w:pPr>
        <w:pStyle w:val="ab"/>
        <w:numPr>
          <w:ilvl w:val="0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минобразования Ростовской области от 12.04.2016 № 244 «О мерах по профилактике суицидов среди обучающихся и воспитанников образовательных организаций.</w:t>
      </w:r>
    </w:p>
    <w:p w:rsidR="006B6A61" w:rsidRPr="00887D66" w:rsidRDefault="005D454C" w:rsidP="009C40D8">
      <w:pPr>
        <w:pStyle w:val="ab"/>
        <w:numPr>
          <w:ilvl w:val="0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6B6A61" w:rsidRPr="00887D66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Приказ </w:t>
        </w:r>
        <w:r w:rsidR="006B6A61" w:rsidRPr="00887D6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минобразования Ростовской области от 12.04.2018 </w:t>
        </w:r>
        <w:r w:rsidR="006B6A61" w:rsidRPr="00887D66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№ 267 «Об алгоритме взаимодействия ОО и детских врачей-психиатров при выявлении несовершеннолетних, склонных к суицидальному поведению</w:t>
        </w:r>
      </w:hyperlink>
      <w:r w:rsidR="006B6A61" w:rsidRPr="00887D66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6B6A61" w:rsidRPr="00887D66" w:rsidRDefault="006B6A61" w:rsidP="009C40D8">
      <w:pPr>
        <w:pStyle w:val="ab"/>
        <w:numPr>
          <w:ilvl w:val="0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Приказ </w:t>
      </w:r>
      <w:r w:rsidRPr="00887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минобразования Ростовской области </w:t>
      </w:r>
      <w:r w:rsidRPr="00887D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11.07.2018 №532 «О порядке взаимодействия образовательных организаций Ростовской области при переводе обучающихся с риском суицидального поведения»</w:t>
      </w:r>
    </w:p>
    <w:p w:rsidR="006B6A61" w:rsidRPr="00887D66" w:rsidRDefault="006B6A61" w:rsidP="009C40D8">
      <w:pPr>
        <w:pStyle w:val="ab"/>
        <w:numPr>
          <w:ilvl w:val="0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D66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r w:rsidRPr="00887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минобразования Ростовской области </w:t>
      </w:r>
      <w:r w:rsidRPr="00887D66">
        <w:rPr>
          <w:rFonts w:ascii="Times New Roman" w:eastAsia="Calibri" w:hAnsi="Times New Roman" w:cs="Times New Roman"/>
          <w:sz w:val="24"/>
          <w:szCs w:val="24"/>
        </w:rPr>
        <w:t>от 12.07.2018 №553 «О порядке выявления и сопровождения, обучающихся группы суицидального риска в образовательных организациях Ростовской области».</w:t>
      </w:r>
    </w:p>
    <w:p w:rsidR="006B6A61" w:rsidRPr="00887D66" w:rsidRDefault="006B6A61" w:rsidP="009C40D8">
      <w:pPr>
        <w:pStyle w:val="ab"/>
        <w:numPr>
          <w:ilvl w:val="0"/>
          <w:numId w:val="7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87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минобразования Ростовской области от 25.09.2017 №24/3.2-7771 «О направлении методических рекомендаций по составлению и реализации индивидуальных программ комплексного сопровождения обучающихся группы суицидального риска».</w:t>
      </w: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C40D8" w:rsidRPr="00887D66" w:rsidRDefault="009C40D8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C40D8" w:rsidRPr="00887D66" w:rsidRDefault="009C40D8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C40D8" w:rsidRPr="00887D66" w:rsidRDefault="009C40D8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C40D8" w:rsidRPr="00887D66" w:rsidRDefault="009C40D8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C40D8" w:rsidRPr="00887D66" w:rsidRDefault="009C40D8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C40D8" w:rsidRPr="00887D66" w:rsidRDefault="009C40D8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887D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               Приложение 5.</w:t>
      </w:r>
    </w:p>
    <w:p w:rsidR="009C40D8" w:rsidRPr="00887D66" w:rsidRDefault="009C40D8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Рекомендованный для применения в общеобразовательных учреждениях психологический диагностический инструментарий</w:t>
      </w:r>
    </w:p>
    <w:p w:rsidR="006B6A61" w:rsidRPr="00887D66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9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350"/>
      </w:tblGrid>
      <w:tr w:rsidR="006B6A61" w:rsidRPr="00887D66" w:rsidTr="005C40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t>Область применения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методик</w:t>
            </w:r>
          </w:p>
        </w:tc>
      </w:tr>
      <w:tr w:rsidR="006B6A61" w:rsidRPr="00887D66" w:rsidTr="005C40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pStyle w:val="ab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Исследование развития познавательной сферы, основных психических функций, одарённости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комплект  Н.Я. Семаго, М.М. Семаго, методика для исследования уровня сформированности понятийного мышления Выготского-Сахарова; тест «Прогрессивные матрицы Равена», </w:t>
            </w:r>
            <w:r w:rsidRPr="00887D6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тест интеллекта Векслера </w:t>
            </w:r>
            <w:r w:rsidRPr="00887D6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WISG  (адаптация Ю.А. Панасюка),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методика для определения уровня умственного развития детей 7-9 лет. Замбицявичене Э.Ф.;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интеллектуальный тест (ГИТ). (адапт. М.К. Акимовой, Е.М. Борисовой, В.Т.Козловой, Г.П.Логиновой);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тест умственного развития (ШТУР) М.К. Акимова, Е.М. Борисова, В.Т. Козлова, Г.П. Логинова и др.;  подростковый интеллектуальный тест ПИТ СПЧ (Батурин Н.А., Дашков И.М., Курганский Н.А., Федорова Л.К.); методика «Запоминание 10 слов» (по А.Р. Лурия); тест Тулуз-Пьерона,; графический диктант (Д.Б. Эльконин); 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зрительно-моторный гештальт-тест Л. Бендер; м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етодика «Последовательность событий» (модифицированная методика А.Н. Берштейна); диагностико-прогностический скрининг на начальных этапах обучения (Е.А. Екжанова); тест «Нарисуй человека» Ф. Гудинаф; креативные тесты Вильямса Методика «Карта одаренности» Хаана и Каффа;</w:t>
            </w:r>
            <w:r w:rsidRPr="00887D66">
              <w:rPr>
                <w:sz w:val="24"/>
                <w:szCs w:val="24"/>
              </w:rPr>
              <w:t xml:space="preserve"> </w:t>
            </w:r>
          </w:p>
        </w:tc>
      </w:tr>
      <w:tr w:rsidR="006B6A61" w:rsidRPr="00887D66" w:rsidTr="005C40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61" w:rsidRPr="00887D66" w:rsidRDefault="006B6A61" w:rsidP="005C40B8">
            <w:pPr>
              <w:pStyle w:val="ab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Исследование особенностей эмоциональной и мотивационно-личностной сферы обучающихся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школе (модифицированная методика Т. А. Нежновой, А. Л. Венгера, Д. Б. Эльконина); Оценка школьной мотивации учащихся начальных классов (Н. Г. Лусканова.);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изучения отношения к учебным предметам Г.Н. Казанцевой; методика диагностики эмоционального отношения к учению (модифиц. опросник Ч.Д.Спилбергера, выполненный   А.Д. Андреевой); Детский Апперцептивный тест (САТ)  (Л. Беллак);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проективная методика для диагностики школьной тревожности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(на основании методики Amen Е.W., Renison N.) в адптации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 Прихожан А. М.; Шкала оценки уровня реактивной и личностной тревожности  Ч. Д. Спилбергера на (адаптирована на русский язык Ю.Л. Ханиным); тест школьной тревожности  Филлипса; Цветовая диагностика эмоций ребенка (О.А. Орехова); методика "Домики" О.А Ореховой; п</w:t>
            </w:r>
            <w:r w:rsidRPr="00887D6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роективная методика «Расскажи историю» Г.Х. Махортова;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Цветовой тест Люшера М.;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Цветовой тест отношений (А. М. Эткинд); 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многофакторный личностный опросник Р. Кеттелла; тест «Социальный интеллект» Дж. Гилфорда;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. Э. Вагнер;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«Лесенка» В.Г. Щур (модиф. А.М. Прихожан);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эмоционального уровня самооценки (А.В. Захарова);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Самооценка школьника  Т. Дембо, С.Я.Рубинштейн (модиф.А.М. Прихожан);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Моральные дилеммы (задачи Пиаже);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Патохарактерологический диагностический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опросник (ПДО) Личко А.Е.; «Подростковый личностный опросник» (Junior EPQ) Г. Айзенк; методика изучения фрустрационных реакций Розенцвейга,д етский вариант (модификация Н.В. Тарабриной); 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проективная методика «Несуществующее животное»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М.З. Дукаревич</w:t>
            </w:r>
            <w:r w:rsidRPr="00887D66">
              <w:rPr>
                <w:sz w:val="24"/>
                <w:szCs w:val="24"/>
              </w:rPr>
              <w:t xml:space="preserve">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етодика «Дом – Дерево – Человек» (Дж. Бук);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Шкала «Я -концепции»  Е. Пирс, Д. Харрис адаптация А.М. Прихожан;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диагностики склонности к отклоняющемуся поведению. А.Н. Орел;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Шкала социально-психологической адаптированности (СПА) К. Роджерс,  Р. Даймондом, адапт. Т.В. Снегиревой;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мотивационной индукции Ж. Нюттена;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 оценки коммуникативных умений для подростков и старшеклассников Ю.З. Гильбуха; </w:t>
            </w:r>
          </w:p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Опросник уровня агрессивности Басса – Перри (на русском языке адаптирован и валидизрован С.Н. Ениколоповым, Н.П. Цибульским); Методика «Индикатор копинг-стратегий»  Д. Амирхана (адаптация Н.А. Сирота и В.М. Ялтонский; Опросник копинг-стратегий школьного возраста (в адаптации М.Никольской, Р.М.Грановской);</w:t>
            </w:r>
          </w:p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тест аксиологической направленности школьников (А.В. Капцов)</w:t>
            </w:r>
            <w:r w:rsidRPr="00887D66">
              <w:rPr>
                <w:sz w:val="24"/>
                <w:szCs w:val="24"/>
              </w:rPr>
              <w:t>;</w:t>
            </w:r>
          </w:p>
        </w:tc>
      </w:tr>
      <w:tr w:rsidR="006B6A61" w:rsidRPr="00887D66" w:rsidTr="005C40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61" w:rsidRPr="00887D66" w:rsidRDefault="006B6A61" w:rsidP="005C40B8">
            <w:pPr>
              <w:pStyle w:val="ab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Межличностные отношения, психологический климат, сплоченность ученического коллектива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Методика «Cоциометрия» Дж. Морено, методика исследования субъективной оценки межличностных отношений ребенка (СОМОР) Н.Я. Семаго; Тест групповой сплоченности Ч. Сишора; методика изучения сплоченности коллектива (показатели ценностно-ориентированного единства) (Р.С. Немов); Методика «Изучение психологического климата в коллективе» А.Н Лутошкина; незаконченные предложения (диагностический комплекс проективного интервью В. Михала)</w:t>
            </w:r>
            <w:r w:rsidRPr="00887D66">
              <w:rPr>
                <w:sz w:val="24"/>
                <w:szCs w:val="24"/>
              </w:rPr>
              <w:t xml:space="preserve">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Методики «Кто прав?»,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«Рукавички»   (Г. А. Цукерман и др.)</w:t>
            </w:r>
            <w:r w:rsidRPr="00887D66">
              <w:rPr>
                <w:sz w:val="24"/>
                <w:szCs w:val="24"/>
              </w:rPr>
              <w:t xml:space="preserve">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Контурный САТ М.М. Семаго;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Рисованный апперцептивный тест (РАТ) (Л. Н. Собчик)</w:t>
            </w:r>
          </w:p>
        </w:tc>
      </w:tr>
      <w:tr w:rsidR="006B6A61" w:rsidRPr="00887D66" w:rsidTr="005C40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61" w:rsidRPr="00887D66" w:rsidRDefault="006B6A61" w:rsidP="005C40B8">
            <w:pPr>
              <w:pStyle w:val="ab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Методики для выявления несовершеннолетних группы суицидального риска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</w:rPr>
              <w:t xml:space="preserve">Нестандартизованное интервью;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Цветовой тест М. Люшера; Методика «Незаконченные предложения», вариант методики 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Saks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Sidney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, адаптирована в НИИ психоневрологии им. В.М.Бехтерева; методика диагностики суицидального поведения  Горской М.В.; Патохарактерологический диагностический опросник (ПДО) Личко А.Е; </w:t>
            </w:r>
            <w:r w:rsidRPr="00887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Тест фрустрационной толерантности Розенцвейга, детский вариант (модификация Н.В. Тарабриной);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Опросник Басса-Дарки;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Методика «Сигнал». Иматон;</w:t>
            </w:r>
            <w:r w:rsidRPr="00887D66">
              <w:rPr>
                <w:sz w:val="24"/>
                <w:szCs w:val="24"/>
              </w:rPr>
              <w:t xml:space="preserve">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Личностный многофакторный опросник Кеттелла; тест выявления суицидального риска у детей                              А.А. Кучер, В.П. Костюкевич.</w:t>
            </w:r>
          </w:p>
        </w:tc>
      </w:tr>
      <w:tr w:rsidR="006B6A61" w:rsidRPr="00887D66" w:rsidTr="005C40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61" w:rsidRPr="00887D66" w:rsidRDefault="006B6A61" w:rsidP="005C40B8">
            <w:pPr>
              <w:pStyle w:val="ab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Исследование особенностей детско-родительских отношений, восприятия ребенком своего положения в семье, </w:t>
            </w: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особенностей родительского воспитания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widowControl w:val="0"/>
              <w:tabs>
                <w:tab w:val="left" w:pos="134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Методика «Подростки о родителях» «ADOR» Шафера (адаптированный Л.И Вассерманом, И А. Горьковой, Е.Е.  Ромициной)</w:t>
            </w:r>
            <w:r w:rsidRPr="00887D66">
              <w:rPr>
                <w:sz w:val="24"/>
                <w:szCs w:val="24"/>
              </w:rPr>
              <w:t xml:space="preserve">;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 xml:space="preserve">Опросник родительского отношения (А.Варга, В.Столин); АСВ (анализ семейных взаимоотношений) (Э.Г. Эйдемиллер, В.В. Юстицкис), диагностика семейной адаптации и сплоченности (тест Д. Олсона, адапт. М. </w:t>
            </w:r>
            <w:r w:rsidRPr="00887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Перре);  «Рисунок семьи в образах животных» С. Кауфмана, В. Хьюлса, Р. Бернса, А. Захарова, Т. Хоментаускаса; «Рисунок семьи» Л. Корман;  «Кинетический рисунок семьи» (КРС) Р.Бернс и С.Кауфман  </w:t>
            </w:r>
          </w:p>
        </w:tc>
      </w:tr>
      <w:tr w:rsidR="006B6A61" w:rsidRPr="008E3D1D" w:rsidTr="005C40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61" w:rsidRPr="00887D66" w:rsidRDefault="006B6A61" w:rsidP="005C40B8">
            <w:pPr>
              <w:pStyle w:val="ab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87D66" w:rsidRDefault="006B6A61" w:rsidP="005C40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особенностей профессионального выгорания педагогов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A61" w:rsidRPr="008E3D1D" w:rsidRDefault="006B6A61" w:rsidP="005C40B8">
            <w:pPr>
              <w:widowControl w:val="0"/>
              <w:tabs>
                <w:tab w:val="left" w:pos="134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D66">
              <w:rPr>
                <w:rFonts w:ascii="Times New Roman" w:hAnsi="Times New Roman" w:cs="Times New Roman"/>
                <w:sz w:val="24"/>
                <w:szCs w:val="24"/>
              </w:rPr>
              <w:t>Диагностика уровня эмоционального выгорания (В.В.Бойко); методика «Диагностика профессионального выгорания» (К. Маслач, С.Джексон), адаптирована Н.Е. Водопьяновой</w:t>
            </w:r>
          </w:p>
        </w:tc>
      </w:tr>
    </w:tbl>
    <w:p w:rsidR="006B6A61" w:rsidRPr="008E3D1D" w:rsidRDefault="006B6A61" w:rsidP="006B6A61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E210E" w:rsidRPr="006B6A61" w:rsidRDefault="005E210E" w:rsidP="006B6A61"/>
    <w:sectPr w:rsidR="005E210E" w:rsidRPr="006B6A61" w:rsidSect="00C74F8C">
      <w:foot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54C" w:rsidRDefault="005D454C" w:rsidP="009C193E">
      <w:pPr>
        <w:spacing w:after="0" w:line="240" w:lineRule="auto"/>
      </w:pPr>
      <w:r>
        <w:separator/>
      </w:r>
    </w:p>
  </w:endnote>
  <w:endnote w:type="continuationSeparator" w:id="0">
    <w:p w:rsidR="005D454C" w:rsidRDefault="005D454C" w:rsidP="009C1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B9B" w:rsidRDefault="006E0B9B">
    <w:pPr>
      <w:pStyle w:val="ac"/>
      <w:jc w:val="center"/>
    </w:pPr>
  </w:p>
  <w:p w:rsidR="006E0B9B" w:rsidRDefault="006E0B9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54C" w:rsidRDefault="005D454C" w:rsidP="009C193E">
      <w:pPr>
        <w:spacing w:after="0" w:line="240" w:lineRule="auto"/>
      </w:pPr>
      <w:r>
        <w:separator/>
      </w:r>
    </w:p>
  </w:footnote>
  <w:footnote w:type="continuationSeparator" w:id="0">
    <w:p w:rsidR="005D454C" w:rsidRDefault="005D454C" w:rsidP="009C193E">
      <w:pPr>
        <w:spacing w:after="0" w:line="240" w:lineRule="auto"/>
      </w:pPr>
      <w:r>
        <w:continuationSeparator/>
      </w:r>
    </w:p>
  </w:footnote>
  <w:footnote w:id="1">
    <w:p w:rsidR="006B6A61" w:rsidRPr="00F5456F" w:rsidRDefault="006B6A61" w:rsidP="006B6A61">
      <w:pPr>
        <w:pStyle w:val="ConsPlusNormal"/>
        <w:spacing w:before="240"/>
        <w:ind w:firstLine="540"/>
        <w:jc w:val="both"/>
        <w:rPr>
          <w:sz w:val="20"/>
          <w:szCs w:val="20"/>
        </w:rPr>
      </w:pPr>
      <w:r w:rsidRPr="00F5456F">
        <w:rPr>
          <w:rStyle w:val="a8"/>
          <w:sz w:val="20"/>
          <w:szCs w:val="20"/>
        </w:rPr>
        <w:footnoteRef/>
      </w:r>
      <w:r w:rsidRPr="00F5456F">
        <w:rPr>
          <w:sz w:val="20"/>
          <w:szCs w:val="20"/>
        </w:rPr>
        <w:t xml:space="preserve"> Богданович Н.В., Делибалт В.В. Профилактика девиантного поведения детей и подростков как направление деятельности психолога в образовательных учреждениях//Психология и право. 2020. Т. 10. N 2. С. 1 - 14.</w:t>
      </w:r>
    </w:p>
    <w:p w:rsidR="006B6A61" w:rsidRPr="00F6207C" w:rsidRDefault="006B6A61" w:rsidP="006B6A61">
      <w:pPr>
        <w:pStyle w:val="a6"/>
        <w:rPr>
          <w:color w:val="FFFF00"/>
        </w:rPr>
      </w:pPr>
    </w:p>
  </w:footnote>
  <w:footnote w:id="2">
    <w:p w:rsidR="006B6A61" w:rsidRDefault="006B6A61" w:rsidP="006B6A61">
      <w:pPr>
        <w:pStyle w:val="a6"/>
      </w:pPr>
      <w:r>
        <w:rPr>
          <w:rStyle w:val="a8"/>
        </w:rPr>
        <w:footnoteRef/>
      </w:r>
      <w:r>
        <w:t xml:space="preserve"> </w:t>
      </w:r>
      <w:r w:rsidRPr="007F7767">
        <w:rPr>
          <w:rFonts w:ascii="Times New Roman" w:hAnsi="Times New Roman" w:cs="Times New Roman"/>
        </w:rPr>
        <w:t>Навигатор профилактики девиантного поведения размещен на сайте Московского государственного психолого-педагогического университета (</w:t>
      </w:r>
      <w:hyperlink r:id="rId1" w:history="1">
        <w:r w:rsidRPr="007F7767">
          <w:rPr>
            <w:rStyle w:val="aa"/>
            <w:rFonts w:ascii="Times New Roman" w:hAnsi="Times New Roman" w:cs="Times New Roman"/>
          </w:rPr>
          <w:t>https://mgppu.ru/about/publications/deviant_behaviour</w:t>
        </w:r>
      </w:hyperlink>
      <w:r w:rsidRPr="007F7767">
        <w:rPr>
          <w:rFonts w:ascii="Times New Roman" w:hAnsi="Times New Roman" w:cs="Times New Roman"/>
        </w:rPr>
        <w:t>).</w:t>
      </w:r>
    </w:p>
  </w:footnote>
  <w:footnote w:id="3">
    <w:p w:rsidR="006B6A61" w:rsidRDefault="006B6A61" w:rsidP="006B6A61">
      <w:pPr>
        <w:pStyle w:val="a6"/>
        <w:ind w:left="-426"/>
        <w:jc w:val="both"/>
      </w:pPr>
      <w:r>
        <w:rPr>
          <w:rStyle w:val="af9"/>
        </w:rPr>
        <w:footnoteRef/>
      </w:r>
      <w:r>
        <w:rPr>
          <w:rFonts w:ascii="Times New Roman" w:hAnsi="Times New Roman"/>
        </w:rPr>
        <w:tab/>
        <w:t>Код обучающегося может быть у каждого обучающихся данной образовательной организации свой, или использован следующий: Литера, класс, № обучающегося по  прилагаемому списку. Например: А.10.05 (учащийся 10 класса «А» Овечкин И.И., в списке учащихся, представленных учителем записан под номером 5).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710DE"/>
    <w:multiLevelType w:val="multilevel"/>
    <w:tmpl w:val="98160A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 w15:restartNumberingAfterBreak="0">
    <w:nsid w:val="0EBC01D3"/>
    <w:multiLevelType w:val="multilevel"/>
    <w:tmpl w:val="4FCCAA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4CD2377"/>
    <w:multiLevelType w:val="multilevel"/>
    <w:tmpl w:val="AE4646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15D25972"/>
    <w:multiLevelType w:val="hybridMultilevel"/>
    <w:tmpl w:val="8A02E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B5225"/>
    <w:multiLevelType w:val="hybridMultilevel"/>
    <w:tmpl w:val="2A1616B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F4F4AC5"/>
    <w:multiLevelType w:val="multilevel"/>
    <w:tmpl w:val="7416ED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24E94237"/>
    <w:multiLevelType w:val="hybridMultilevel"/>
    <w:tmpl w:val="53E6F1FE"/>
    <w:lvl w:ilvl="0" w:tplc="F98882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D5A0B"/>
    <w:multiLevelType w:val="hybridMultilevel"/>
    <w:tmpl w:val="3984E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863C9"/>
    <w:multiLevelType w:val="hybridMultilevel"/>
    <w:tmpl w:val="C08E8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12091"/>
    <w:multiLevelType w:val="hybridMultilevel"/>
    <w:tmpl w:val="2666844E"/>
    <w:lvl w:ilvl="0" w:tplc="C3308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E1698"/>
    <w:multiLevelType w:val="hybridMultilevel"/>
    <w:tmpl w:val="E20EE68E"/>
    <w:lvl w:ilvl="0" w:tplc="14E85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1518B"/>
    <w:multiLevelType w:val="multilevel"/>
    <w:tmpl w:val="12489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6AE23986"/>
    <w:multiLevelType w:val="multilevel"/>
    <w:tmpl w:val="1248C4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6F8629E2"/>
    <w:multiLevelType w:val="multilevel"/>
    <w:tmpl w:val="069E4E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 w15:restartNumberingAfterBreak="0">
    <w:nsid w:val="76DC2FCA"/>
    <w:multiLevelType w:val="hybridMultilevel"/>
    <w:tmpl w:val="3620C41A"/>
    <w:lvl w:ilvl="0" w:tplc="C3308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8B38FB"/>
    <w:multiLevelType w:val="hybridMultilevel"/>
    <w:tmpl w:val="3CEA3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3"/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13"/>
  </w:num>
  <w:num w:numId="12">
    <w:abstractNumId w:val="11"/>
  </w:num>
  <w:num w:numId="13">
    <w:abstractNumId w:val="0"/>
  </w:num>
  <w:num w:numId="14">
    <w:abstractNumId w:val="4"/>
  </w:num>
  <w:num w:numId="15">
    <w:abstractNumId w:val="7"/>
  </w:num>
  <w:num w:numId="1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2C"/>
    <w:rsid w:val="00005AFC"/>
    <w:rsid w:val="000109AB"/>
    <w:rsid w:val="00023A76"/>
    <w:rsid w:val="00024137"/>
    <w:rsid w:val="000612BE"/>
    <w:rsid w:val="00065FD8"/>
    <w:rsid w:val="00073F55"/>
    <w:rsid w:val="000A0A91"/>
    <w:rsid w:val="000A55FF"/>
    <w:rsid w:val="000B08C6"/>
    <w:rsid w:val="000C31C8"/>
    <w:rsid w:val="000D5931"/>
    <w:rsid w:val="000E2520"/>
    <w:rsid w:val="00104867"/>
    <w:rsid w:val="001140AF"/>
    <w:rsid w:val="001164A5"/>
    <w:rsid w:val="0011674B"/>
    <w:rsid w:val="00141EE6"/>
    <w:rsid w:val="00155CD4"/>
    <w:rsid w:val="001723F5"/>
    <w:rsid w:val="00173A88"/>
    <w:rsid w:val="00181897"/>
    <w:rsid w:val="001A4043"/>
    <w:rsid w:val="001B49B1"/>
    <w:rsid w:val="001C5B42"/>
    <w:rsid w:val="001F1C30"/>
    <w:rsid w:val="00217A21"/>
    <w:rsid w:val="00221086"/>
    <w:rsid w:val="002267CF"/>
    <w:rsid w:val="00234B85"/>
    <w:rsid w:val="0024552C"/>
    <w:rsid w:val="00254109"/>
    <w:rsid w:val="002565D6"/>
    <w:rsid w:val="002568BB"/>
    <w:rsid w:val="00256D3A"/>
    <w:rsid w:val="00263869"/>
    <w:rsid w:val="00264E81"/>
    <w:rsid w:val="0026557D"/>
    <w:rsid w:val="002703EE"/>
    <w:rsid w:val="002811F8"/>
    <w:rsid w:val="00284EA7"/>
    <w:rsid w:val="0029236C"/>
    <w:rsid w:val="00294EB5"/>
    <w:rsid w:val="002A2B19"/>
    <w:rsid w:val="002A36AF"/>
    <w:rsid w:val="002B1877"/>
    <w:rsid w:val="002C5545"/>
    <w:rsid w:val="002D36DE"/>
    <w:rsid w:val="002D380D"/>
    <w:rsid w:val="002E1603"/>
    <w:rsid w:val="002E3BC3"/>
    <w:rsid w:val="002E75E7"/>
    <w:rsid w:val="00300F80"/>
    <w:rsid w:val="0030189A"/>
    <w:rsid w:val="00311228"/>
    <w:rsid w:val="00320DD7"/>
    <w:rsid w:val="0033124D"/>
    <w:rsid w:val="00356F01"/>
    <w:rsid w:val="003812FE"/>
    <w:rsid w:val="00386B8E"/>
    <w:rsid w:val="00397691"/>
    <w:rsid w:val="003A1DCB"/>
    <w:rsid w:val="003A7FEB"/>
    <w:rsid w:val="003B4397"/>
    <w:rsid w:val="003E0D6D"/>
    <w:rsid w:val="003E3C2C"/>
    <w:rsid w:val="003F05A0"/>
    <w:rsid w:val="004071D3"/>
    <w:rsid w:val="00413648"/>
    <w:rsid w:val="00415448"/>
    <w:rsid w:val="00446A14"/>
    <w:rsid w:val="00457470"/>
    <w:rsid w:val="0047498E"/>
    <w:rsid w:val="00475796"/>
    <w:rsid w:val="00477DBB"/>
    <w:rsid w:val="00487C0C"/>
    <w:rsid w:val="00492141"/>
    <w:rsid w:val="00493C88"/>
    <w:rsid w:val="004A21B7"/>
    <w:rsid w:val="004B79E0"/>
    <w:rsid w:val="004C3C18"/>
    <w:rsid w:val="004D2249"/>
    <w:rsid w:val="00516DAE"/>
    <w:rsid w:val="00524CB2"/>
    <w:rsid w:val="00527F93"/>
    <w:rsid w:val="0053260F"/>
    <w:rsid w:val="00546C5C"/>
    <w:rsid w:val="00552848"/>
    <w:rsid w:val="00556B1A"/>
    <w:rsid w:val="00584D7C"/>
    <w:rsid w:val="005A07DC"/>
    <w:rsid w:val="005A70C8"/>
    <w:rsid w:val="005D1AB8"/>
    <w:rsid w:val="005D454C"/>
    <w:rsid w:val="005E113C"/>
    <w:rsid w:val="005E210E"/>
    <w:rsid w:val="005E76D8"/>
    <w:rsid w:val="00617ED1"/>
    <w:rsid w:val="0062506D"/>
    <w:rsid w:val="006308A6"/>
    <w:rsid w:val="00651C52"/>
    <w:rsid w:val="006829DB"/>
    <w:rsid w:val="006A02CF"/>
    <w:rsid w:val="006A5527"/>
    <w:rsid w:val="006B5381"/>
    <w:rsid w:val="006B6A61"/>
    <w:rsid w:val="006C0784"/>
    <w:rsid w:val="006D11CC"/>
    <w:rsid w:val="006E0B9B"/>
    <w:rsid w:val="006E6315"/>
    <w:rsid w:val="006E6DC0"/>
    <w:rsid w:val="00703927"/>
    <w:rsid w:val="00717C7D"/>
    <w:rsid w:val="00721345"/>
    <w:rsid w:val="0072660F"/>
    <w:rsid w:val="00732CDA"/>
    <w:rsid w:val="0074128D"/>
    <w:rsid w:val="0074505D"/>
    <w:rsid w:val="00756EEE"/>
    <w:rsid w:val="00764487"/>
    <w:rsid w:val="0078263E"/>
    <w:rsid w:val="007A3824"/>
    <w:rsid w:val="007F5309"/>
    <w:rsid w:val="007F7767"/>
    <w:rsid w:val="00822AB5"/>
    <w:rsid w:val="00825DF0"/>
    <w:rsid w:val="008325E7"/>
    <w:rsid w:val="00832D41"/>
    <w:rsid w:val="00837093"/>
    <w:rsid w:val="00845FEA"/>
    <w:rsid w:val="00851CBB"/>
    <w:rsid w:val="00862AC6"/>
    <w:rsid w:val="00870DBC"/>
    <w:rsid w:val="008726F9"/>
    <w:rsid w:val="00887D66"/>
    <w:rsid w:val="00896A85"/>
    <w:rsid w:val="008A146D"/>
    <w:rsid w:val="008D3C76"/>
    <w:rsid w:val="008E0EC1"/>
    <w:rsid w:val="008E3D1D"/>
    <w:rsid w:val="00914D58"/>
    <w:rsid w:val="009311C8"/>
    <w:rsid w:val="00934C2C"/>
    <w:rsid w:val="00941C3F"/>
    <w:rsid w:val="00972162"/>
    <w:rsid w:val="00983EFD"/>
    <w:rsid w:val="009A2398"/>
    <w:rsid w:val="009B7521"/>
    <w:rsid w:val="009C193E"/>
    <w:rsid w:val="009C40D8"/>
    <w:rsid w:val="009E3A35"/>
    <w:rsid w:val="009E707E"/>
    <w:rsid w:val="009F0489"/>
    <w:rsid w:val="009F4FFC"/>
    <w:rsid w:val="00A101D3"/>
    <w:rsid w:val="00A17474"/>
    <w:rsid w:val="00A30862"/>
    <w:rsid w:val="00A365A6"/>
    <w:rsid w:val="00A400CB"/>
    <w:rsid w:val="00A4069B"/>
    <w:rsid w:val="00A41FE4"/>
    <w:rsid w:val="00A43465"/>
    <w:rsid w:val="00A43BB3"/>
    <w:rsid w:val="00A533D8"/>
    <w:rsid w:val="00A62C76"/>
    <w:rsid w:val="00A658B9"/>
    <w:rsid w:val="00A679CD"/>
    <w:rsid w:val="00A7432D"/>
    <w:rsid w:val="00A74D85"/>
    <w:rsid w:val="00A76A02"/>
    <w:rsid w:val="00A84EF0"/>
    <w:rsid w:val="00A9458A"/>
    <w:rsid w:val="00AA3B23"/>
    <w:rsid w:val="00AA6C66"/>
    <w:rsid w:val="00AB7CAF"/>
    <w:rsid w:val="00AC07CE"/>
    <w:rsid w:val="00AC2DBB"/>
    <w:rsid w:val="00AE0F2C"/>
    <w:rsid w:val="00AE6901"/>
    <w:rsid w:val="00AF7A1E"/>
    <w:rsid w:val="00B029B1"/>
    <w:rsid w:val="00B07D4A"/>
    <w:rsid w:val="00B13802"/>
    <w:rsid w:val="00B153F6"/>
    <w:rsid w:val="00B2142D"/>
    <w:rsid w:val="00B30CAD"/>
    <w:rsid w:val="00B36BA3"/>
    <w:rsid w:val="00B406B1"/>
    <w:rsid w:val="00B4564D"/>
    <w:rsid w:val="00B53B31"/>
    <w:rsid w:val="00B65285"/>
    <w:rsid w:val="00B712C3"/>
    <w:rsid w:val="00B7481D"/>
    <w:rsid w:val="00B8200B"/>
    <w:rsid w:val="00BB38B0"/>
    <w:rsid w:val="00BB3BFF"/>
    <w:rsid w:val="00BF429E"/>
    <w:rsid w:val="00C124A7"/>
    <w:rsid w:val="00C12536"/>
    <w:rsid w:val="00C13B57"/>
    <w:rsid w:val="00C34B9B"/>
    <w:rsid w:val="00C36DF8"/>
    <w:rsid w:val="00C70410"/>
    <w:rsid w:val="00C70C18"/>
    <w:rsid w:val="00C73D0F"/>
    <w:rsid w:val="00C74F8C"/>
    <w:rsid w:val="00C77A1E"/>
    <w:rsid w:val="00C86BC1"/>
    <w:rsid w:val="00C95326"/>
    <w:rsid w:val="00CA05CC"/>
    <w:rsid w:val="00CA3129"/>
    <w:rsid w:val="00CA58B4"/>
    <w:rsid w:val="00CD396E"/>
    <w:rsid w:val="00CD5956"/>
    <w:rsid w:val="00D048D2"/>
    <w:rsid w:val="00D04C26"/>
    <w:rsid w:val="00D11FCC"/>
    <w:rsid w:val="00D17248"/>
    <w:rsid w:val="00D17338"/>
    <w:rsid w:val="00D22E7A"/>
    <w:rsid w:val="00D24A0A"/>
    <w:rsid w:val="00D24FE2"/>
    <w:rsid w:val="00D36228"/>
    <w:rsid w:val="00D37FC5"/>
    <w:rsid w:val="00D4341D"/>
    <w:rsid w:val="00D43846"/>
    <w:rsid w:val="00D47659"/>
    <w:rsid w:val="00D52B63"/>
    <w:rsid w:val="00D53E7A"/>
    <w:rsid w:val="00D63614"/>
    <w:rsid w:val="00D7083B"/>
    <w:rsid w:val="00D75537"/>
    <w:rsid w:val="00D77069"/>
    <w:rsid w:val="00D77DF9"/>
    <w:rsid w:val="00D80352"/>
    <w:rsid w:val="00D85E39"/>
    <w:rsid w:val="00DA156C"/>
    <w:rsid w:val="00DD7D7E"/>
    <w:rsid w:val="00DD7DEA"/>
    <w:rsid w:val="00DE04E1"/>
    <w:rsid w:val="00DE7BA1"/>
    <w:rsid w:val="00DF1FC1"/>
    <w:rsid w:val="00DF62BE"/>
    <w:rsid w:val="00E12EEA"/>
    <w:rsid w:val="00E15656"/>
    <w:rsid w:val="00E213A4"/>
    <w:rsid w:val="00E27A8E"/>
    <w:rsid w:val="00E345E5"/>
    <w:rsid w:val="00E372A0"/>
    <w:rsid w:val="00E41596"/>
    <w:rsid w:val="00E42E05"/>
    <w:rsid w:val="00E4340D"/>
    <w:rsid w:val="00E57A9F"/>
    <w:rsid w:val="00E60372"/>
    <w:rsid w:val="00E60374"/>
    <w:rsid w:val="00E620A3"/>
    <w:rsid w:val="00E82BC8"/>
    <w:rsid w:val="00E90E50"/>
    <w:rsid w:val="00EA00AC"/>
    <w:rsid w:val="00EA660E"/>
    <w:rsid w:val="00EF2930"/>
    <w:rsid w:val="00F160CA"/>
    <w:rsid w:val="00F17F10"/>
    <w:rsid w:val="00F32062"/>
    <w:rsid w:val="00F34A67"/>
    <w:rsid w:val="00F52CCF"/>
    <w:rsid w:val="00F6147D"/>
    <w:rsid w:val="00F6207C"/>
    <w:rsid w:val="00F67B0D"/>
    <w:rsid w:val="00F86EEC"/>
    <w:rsid w:val="00FA04D4"/>
    <w:rsid w:val="00FA5CF9"/>
    <w:rsid w:val="00FA77DB"/>
    <w:rsid w:val="00FB5210"/>
    <w:rsid w:val="00FE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6713E-2AF1-457F-9591-FDA6D927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A61"/>
  </w:style>
  <w:style w:type="paragraph" w:styleId="2">
    <w:name w:val="heading 2"/>
    <w:basedOn w:val="a"/>
    <w:next w:val="a"/>
    <w:link w:val="20"/>
    <w:uiPriority w:val="9"/>
    <w:unhideWhenUsed/>
    <w:qFormat/>
    <w:rsid w:val="00173A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832D41"/>
    <w:rPr>
      <w:b/>
      <w:bCs/>
    </w:rPr>
  </w:style>
  <w:style w:type="paragraph" w:styleId="a5">
    <w:name w:val="No Spacing"/>
    <w:uiPriority w:val="1"/>
    <w:qFormat/>
    <w:rsid w:val="00832D41"/>
    <w:pPr>
      <w:spacing w:after="0" w:line="240" w:lineRule="auto"/>
    </w:pPr>
  </w:style>
  <w:style w:type="paragraph" w:customStyle="1" w:styleId="ConsPlusNormal">
    <w:name w:val="ConsPlusNormal"/>
    <w:rsid w:val="00B82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C1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6">
    <w:name w:val="footnote text"/>
    <w:basedOn w:val="a"/>
    <w:link w:val="a7"/>
    <w:unhideWhenUsed/>
    <w:rsid w:val="009C193E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9C193E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C193E"/>
    <w:rPr>
      <w:vertAlign w:val="superscript"/>
    </w:rPr>
  </w:style>
  <w:style w:type="table" w:styleId="a9">
    <w:name w:val="Table Grid"/>
    <w:basedOn w:val="a1"/>
    <w:uiPriority w:val="59"/>
    <w:rsid w:val="0054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nhideWhenUsed/>
    <w:rsid w:val="00546C5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36BA3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703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3927"/>
  </w:style>
  <w:style w:type="paragraph" w:customStyle="1" w:styleId="Default">
    <w:name w:val="Default"/>
    <w:rsid w:val="00983E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477DBB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B7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E620A3"/>
  </w:style>
  <w:style w:type="numbering" w:customStyle="1" w:styleId="11">
    <w:name w:val="Нет списка11"/>
    <w:next w:val="a2"/>
    <w:uiPriority w:val="99"/>
    <w:semiHidden/>
    <w:unhideWhenUsed/>
    <w:rsid w:val="00E620A3"/>
  </w:style>
  <w:style w:type="character" w:customStyle="1" w:styleId="12">
    <w:name w:val="Заголовок №1_"/>
    <w:link w:val="13"/>
    <w:rsid w:val="00B65285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B65285"/>
    <w:pPr>
      <w:widowControl w:val="0"/>
      <w:shd w:val="clear" w:color="auto" w:fill="FFFFFF"/>
      <w:spacing w:before="360" w:after="0" w:line="322" w:lineRule="exact"/>
      <w:ind w:hanging="190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21">
    <w:name w:val="Основной текст (2)_"/>
    <w:link w:val="22"/>
    <w:rsid w:val="00B65285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5285"/>
    <w:pPr>
      <w:widowControl w:val="0"/>
      <w:shd w:val="clear" w:color="auto" w:fill="FFFFFF"/>
      <w:spacing w:before="960" w:after="420" w:line="0" w:lineRule="atLeast"/>
      <w:jc w:val="center"/>
    </w:pPr>
    <w:rPr>
      <w:rFonts w:ascii="Times New Roman" w:hAnsi="Times New Roman"/>
      <w:sz w:val="26"/>
      <w:szCs w:val="26"/>
    </w:rPr>
  </w:style>
  <w:style w:type="character" w:customStyle="1" w:styleId="af">
    <w:name w:val="Подпись к таблице_"/>
    <w:link w:val="af0"/>
    <w:rsid w:val="00B65285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B65285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26"/>
      <w:szCs w:val="26"/>
    </w:rPr>
  </w:style>
  <w:style w:type="character" w:customStyle="1" w:styleId="8">
    <w:name w:val="Основной текст (8)_"/>
    <w:link w:val="80"/>
    <w:rsid w:val="00B65285"/>
    <w:rPr>
      <w:rFonts w:ascii="Times New Roman" w:hAnsi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65285"/>
    <w:pPr>
      <w:widowControl w:val="0"/>
      <w:shd w:val="clear" w:color="auto" w:fill="FFFFFF"/>
      <w:spacing w:before="540" w:after="0" w:line="278" w:lineRule="exact"/>
      <w:jc w:val="center"/>
    </w:pPr>
    <w:rPr>
      <w:rFonts w:ascii="Times New Roman" w:hAnsi="Times New Roman"/>
      <w:b/>
      <w:bCs/>
    </w:rPr>
  </w:style>
  <w:style w:type="character" w:customStyle="1" w:styleId="211pt">
    <w:name w:val="Основной текст (2) + 11 pt"/>
    <w:rsid w:val="00B652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"/>
    <w:basedOn w:val="a0"/>
    <w:rsid w:val="00C125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23">
    <w:name w:val="Нет списка2"/>
    <w:next w:val="a2"/>
    <w:uiPriority w:val="99"/>
    <w:semiHidden/>
    <w:unhideWhenUsed/>
    <w:rsid w:val="00104867"/>
  </w:style>
  <w:style w:type="character" w:customStyle="1" w:styleId="30">
    <w:name w:val="Основной текст (3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"/>
    <w:basedOn w:val="4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">
    <w:name w:val="Заголовок №2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0">
    <w:name w:val="Основной текст (5)"/>
    <w:basedOn w:val="5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Заголовок №2"/>
    <w:basedOn w:val="24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0">
    <w:name w:val="Основной текст (6)"/>
    <w:basedOn w:val="6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7pt">
    <w:name w:val="Основной текст (6) + 27 pt;Не курсив"/>
    <w:basedOn w:val="6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7">
    <w:name w:val="Основной текст (7)_"/>
    <w:basedOn w:val="a0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1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Курсив"/>
    <w:basedOn w:val="21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 + Не полужирный;Курсив"/>
    <w:basedOn w:val="30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1">
    <w:name w:val="Основной текст (7) + Не курсив"/>
    <w:basedOn w:val="7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Заголовок №2 + Курсив"/>
    <w:basedOn w:val="24"/>
    <w:rsid w:val="0010486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">
    <w:name w:val="Номер заголовка №2_"/>
    <w:basedOn w:val="a0"/>
    <w:link w:val="2a"/>
    <w:rsid w:val="0010486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Calibri9pt">
    <w:name w:val="Основной текст (2) + Calibri;9 pt"/>
    <w:basedOn w:val="21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libri8pt">
    <w:name w:val="Основной текст (2) + Calibri;8 pt"/>
    <w:basedOn w:val="21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1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libri15pt">
    <w:name w:val="Основной текст (2) + Calibri;15 pt"/>
    <w:basedOn w:val="21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Calibri15pt0">
    <w:name w:val="Основной текст (2) + Calibri;15 pt;Малые прописные"/>
    <w:basedOn w:val="21"/>
    <w:rsid w:val="00104867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215pt">
    <w:name w:val="Основной текст (2) + 15 pt"/>
    <w:basedOn w:val="21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b">
    <w:name w:val="Подпись к таблице (2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c">
    <w:name w:val="Подпись к таблице (2)"/>
    <w:basedOn w:val="2b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0">
    <w:name w:val="Основной текст (9)"/>
    <w:basedOn w:val="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d">
    <w:name w:val="Подпись к картинке (2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">
    <w:name w:val="Подпись к картинке (2)"/>
    <w:basedOn w:val="2d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">
    <w:name w:val="Подпись к картинке (2) + Курсив"/>
    <w:basedOn w:val="2d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10486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20">
    <w:name w:val="Основной текст (12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21">
    <w:name w:val="Основной текст (12)"/>
    <w:basedOn w:val="12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f1">
    <w:name w:val="Подпись к картинке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f2">
    <w:name w:val="Подпись к картинке"/>
    <w:basedOn w:val="af1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10486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10486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91">
    <w:name w:val="Основной текст (9) + Малые прописные"/>
    <w:basedOn w:val="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14pt">
    <w:name w:val="Основной текст (9) + 14 pt"/>
    <w:basedOn w:val="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4">
    <w:name w:val="Основной текст (14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0">
    <w:name w:val="Основной текст (14)"/>
    <w:basedOn w:val="14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">
    <w:name w:val="Основной текст (15)_"/>
    <w:basedOn w:val="a0"/>
    <w:rsid w:val="00104867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50">
    <w:name w:val="Основной текст (15)"/>
    <w:basedOn w:val="15"/>
    <w:rsid w:val="00104867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">
    <w:name w:val="Основной текст (16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0">
    <w:name w:val="Основной текст (16)"/>
    <w:basedOn w:val="16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">
    <w:name w:val="Основной текст (2) + 9 pt"/>
    <w:basedOn w:val="21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714pt">
    <w:name w:val="Основной текст (17) + 14 pt"/>
    <w:basedOn w:val="17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70">
    <w:name w:val="Основной текст (17)"/>
    <w:basedOn w:val="17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rsid w:val="0010486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pt">
    <w:name w:val="Другое + 7 pt"/>
    <w:basedOn w:val="af3"/>
    <w:rsid w:val="00104867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5"/>
      <w:szCs w:val="15"/>
      <w:u w:val="none"/>
    </w:rPr>
  </w:style>
  <w:style w:type="character" w:customStyle="1" w:styleId="180">
    <w:name w:val="Основной текст (18)"/>
    <w:basedOn w:val="18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8TimesNewRoman8pt">
    <w:name w:val="Основной текст (18) + Times New Roman;8 pt"/>
    <w:basedOn w:val="18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8TimesNewRoman14pt">
    <w:name w:val="Основной текст (18) + Times New Roman;14 pt"/>
    <w:basedOn w:val="18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9">
    <w:name w:val="Основной текст (19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basedOn w:val="19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10486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0">
    <w:name w:val="Основной текст (21)_"/>
    <w:basedOn w:val="a0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0"/>
      <w:sz w:val="82"/>
      <w:szCs w:val="82"/>
      <w:u w:val="none"/>
    </w:rPr>
  </w:style>
  <w:style w:type="character" w:customStyle="1" w:styleId="211">
    <w:name w:val="Основной текст (21)"/>
    <w:basedOn w:val="210"/>
    <w:rsid w:val="0010486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00"/>
      <w:w w:val="100"/>
      <w:position w:val="0"/>
      <w:sz w:val="82"/>
      <w:szCs w:val="82"/>
      <w:u w:val="single"/>
      <w:lang w:val="ru-RU" w:eastAsia="ru-RU" w:bidi="ru-RU"/>
    </w:rPr>
  </w:style>
  <w:style w:type="character" w:customStyle="1" w:styleId="295pt">
    <w:name w:val="Основной текст (2) + 9;5 pt"/>
    <w:basedOn w:val="21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20">
    <w:name w:val="Основной текст (22)_"/>
    <w:basedOn w:val="a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1">
    <w:name w:val="Основной текст (22)"/>
    <w:basedOn w:val="220"/>
    <w:rsid w:val="001048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Подпись к таблице (3)_"/>
    <w:basedOn w:val="a0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4">
    <w:name w:val="Подпись к таблице (3)"/>
    <w:basedOn w:val="33"/>
    <w:rsid w:val="001048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Подпись к таблице (4)_"/>
    <w:basedOn w:val="a0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2">
    <w:name w:val="Подпись к таблице (4)"/>
    <w:basedOn w:val="41"/>
    <w:rsid w:val="001048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a">
    <w:name w:val="Номер заголовка №2"/>
    <w:basedOn w:val="a"/>
    <w:link w:val="29"/>
    <w:rsid w:val="00104867"/>
    <w:pPr>
      <w:widowControl w:val="0"/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1">
    <w:name w:val="Основной текст (13)"/>
    <w:basedOn w:val="a"/>
    <w:link w:val="130"/>
    <w:rsid w:val="00104867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1">
    <w:name w:val="Основной текст (10)"/>
    <w:basedOn w:val="a"/>
    <w:link w:val="100"/>
    <w:rsid w:val="0010486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1">
    <w:name w:val="Основной текст (11)"/>
    <w:basedOn w:val="a"/>
    <w:link w:val="110"/>
    <w:rsid w:val="00104867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f4">
    <w:name w:val="Другое"/>
    <w:basedOn w:val="a"/>
    <w:link w:val="af3"/>
    <w:rsid w:val="0010486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1">
    <w:name w:val="Основной текст (20)"/>
    <w:basedOn w:val="a"/>
    <w:link w:val="200"/>
    <w:rsid w:val="00104867"/>
    <w:pPr>
      <w:widowControl w:val="0"/>
      <w:shd w:val="clear" w:color="auto" w:fill="FFFFFF"/>
      <w:spacing w:before="720" w:after="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B3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BB38B0"/>
  </w:style>
  <w:style w:type="paragraph" w:styleId="af7">
    <w:name w:val="Balloon Text"/>
    <w:basedOn w:val="a"/>
    <w:link w:val="af8"/>
    <w:uiPriority w:val="99"/>
    <w:semiHidden/>
    <w:unhideWhenUsed/>
    <w:rsid w:val="00E3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372A0"/>
    <w:rPr>
      <w:rFonts w:ascii="Tahoma" w:hAnsi="Tahoma" w:cs="Tahoma"/>
      <w:sz w:val="16"/>
      <w:szCs w:val="16"/>
    </w:rPr>
  </w:style>
  <w:style w:type="character" w:customStyle="1" w:styleId="af9">
    <w:name w:val="Символ сноски"/>
    <w:qFormat/>
    <w:rsid w:val="00217A21"/>
    <w:rPr>
      <w:vertAlign w:val="superscript"/>
    </w:rPr>
  </w:style>
  <w:style w:type="character" w:customStyle="1" w:styleId="afa">
    <w:name w:val="Привязка сноски"/>
    <w:rsid w:val="00217A2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173A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obr.donland.ru/documents/3646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gppu.ru/about/publications/deviant_behaviou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07CAA-4AFD-4DAB-8C9A-A14FC109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5570</Words>
  <Characters>31750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</dc:creator>
  <cp:lastModifiedBy>Ребошапка Людмила Витальевна</cp:lastModifiedBy>
  <cp:revision>13</cp:revision>
  <cp:lastPrinted>2021-11-09T09:29:00Z</cp:lastPrinted>
  <dcterms:created xsi:type="dcterms:W3CDTF">2021-12-20T14:07:00Z</dcterms:created>
  <dcterms:modified xsi:type="dcterms:W3CDTF">2022-01-13T12:41:00Z</dcterms:modified>
</cp:coreProperties>
</file>